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23" w:rsidRDefault="00160123" w:rsidP="0014131F">
      <w:pPr>
        <w:pStyle w:val="Title"/>
        <w:rPr>
          <w:rFonts w:ascii="Arial Black" w:hAnsi="Arial Black"/>
          <w:sz w:val="32"/>
          <w:szCs w:val="28"/>
        </w:rPr>
      </w:pPr>
      <w:bookmarkStart w:id="0" w:name="_GoBack"/>
      <w:bookmarkEnd w:id="0"/>
      <w:r>
        <w:rPr>
          <w:rFonts w:ascii="Arial Black" w:hAnsi="Arial Black"/>
          <w:sz w:val="32"/>
          <w:szCs w:val="28"/>
        </w:rPr>
        <w:t>20</w:t>
      </w:r>
      <w:r w:rsidR="008934BC">
        <w:rPr>
          <w:rFonts w:ascii="Arial Black" w:hAnsi="Arial Black"/>
          <w:sz w:val="32"/>
          <w:szCs w:val="28"/>
        </w:rPr>
        <w:t>16-17</w:t>
      </w:r>
      <w:r>
        <w:rPr>
          <w:rFonts w:ascii="Arial Black" w:hAnsi="Arial Black"/>
          <w:sz w:val="32"/>
          <w:szCs w:val="28"/>
        </w:rPr>
        <w:t xml:space="preserve"> MTh/PhD Thesis Preparation Instructions</w:t>
      </w:r>
    </w:p>
    <w:p w:rsidR="00160123" w:rsidRPr="00160123" w:rsidRDefault="00160123" w:rsidP="0014131F">
      <w:pPr>
        <w:pStyle w:val="Title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 xml:space="preserve">Contact </w:t>
      </w:r>
      <w:r w:rsidR="0014131F">
        <w:rPr>
          <w:rFonts w:ascii="Arial Black" w:hAnsi="Arial Black"/>
          <w:sz w:val="32"/>
          <w:szCs w:val="28"/>
        </w:rPr>
        <w:t>Jeni Mullenix</w:t>
      </w:r>
      <w:r w:rsidRPr="00160123">
        <w:rPr>
          <w:rFonts w:ascii="Arial Black" w:hAnsi="Arial Black"/>
          <w:sz w:val="32"/>
          <w:szCs w:val="28"/>
        </w:rPr>
        <w:t xml:space="preserve"> </w:t>
      </w:r>
      <w:r>
        <w:rPr>
          <w:rFonts w:ascii="Arial Black" w:hAnsi="Arial Black"/>
          <w:sz w:val="32"/>
          <w:szCs w:val="28"/>
        </w:rPr>
        <w:t xml:space="preserve">with questions </w:t>
      </w:r>
      <w:r w:rsidRPr="00160123">
        <w:rPr>
          <w:rFonts w:ascii="Arial Black" w:hAnsi="Arial Black"/>
          <w:sz w:val="32"/>
          <w:szCs w:val="28"/>
        </w:rPr>
        <w:t>(</w:t>
      </w:r>
      <w:hyperlink r:id="rId8" w:history="1">
        <w:r w:rsidR="0014131F" w:rsidRPr="005E446C">
          <w:rPr>
            <w:rStyle w:val="Hyperlink"/>
            <w:rFonts w:ascii="Arial Black" w:hAnsi="Arial Black"/>
            <w:sz w:val="32"/>
            <w:szCs w:val="28"/>
          </w:rPr>
          <w:t>jmullenix001@luthersem.edu</w:t>
        </w:r>
      </w:hyperlink>
      <w:r w:rsidRPr="00160123">
        <w:rPr>
          <w:rFonts w:ascii="Arial Black" w:hAnsi="Arial Black"/>
          <w:sz w:val="32"/>
          <w:szCs w:val="28"/>
        </w:rPr>
        <w:t>, 651-</w:t>
      </w:r>
      <w:r w:rsidR="0014131F">
        <w:rPr>
          <w:rFonts w:ascii="Arial Black" w:hAnsi="Arial Black"/>
          <w:sz w:val="32"/>
          <w:szCs w:val="28"/>
        </w:rPr>
        <w:t>523</w:t>
      </w:r>
      <w:r w:rsidRPr="00160123">
        <w:rPr>
          <w:rFonts w:ascii="Arial Black" w:hAnsi="Arial Black"/>
          <w:sz w:val="32"/>
          <w:szCs w:val="28"/>
        </w:rPr>
        <w:t>-</w:t>
      </w:r>
      <w:r w:rsidR="0014131F">
        <w:rPr>
          <w:rFonts w:ascii="Arial Black" w:hAnsi="Arial Black"/>
          <w:sz w:val="32"/>
          <w:szCs w:val="28"/>
        </w:rPr>
        <w:t>1647</w:t>
      </w:r>
      <w:r w:rsidRPr="00160123">
        <w:rPr>
          <w:rFonts w:ascii="Arial Black" w:hAnsi="Arial Black"/>
          <w:sz w:val="32"/>
          <w:szCs w:val="28"/>
        </w:rPr>
        <w:t>)</w:t>
      </w:r>
    </w:p>
    <w:p w:rsidR="00604465" w:rsidRPr="009266C6" w:rsidRDefault="00604465" w:rsidP="00BD107F">
      <w:pPr>
        <w:rPr>
          <w:rFonts w:ascii="Arial" w:hAnsi="Arial"/>
          <w:sz w:val="16"/>
          <w:szCs w:val="20"/>
        </w:rPr>
      </w:pPr>
    </w:p>
    <w:p w:rsidR="009266C6" w:rsidRPr="009266C6" w:rsidRDefault="009266C6" w:rsidP="00BD107F">
      <w:pPr>
        <w:rPr>
          <w:rFonts w:ascii="Arial" w:hAnsi="Arial"/>
          <w:sz w:val="16"/>
          <w:szCs w:val="20"/>
        </w:rPr>
        <w:sectPr w:rsidR="009266C6" w:rsidRPr="009266C6" w:rsidSect="00294C80">
          <w:footerReference w:type="first" r:id="rId9"/>
          <w:pgSz w:w="12240" w:h="15840" w:code="1"/>
          <w:pgMar w:top="720" w:right="864" w:bottom="720" w:left="720" w:header="720" w:footer="405" w:gutter="0"/>
          <w:cols w:space="720"/>
          <w:titlePg/>
          <w:docGrid w:linePitch="360"/>
        </w:sectPr>
      </w:pPr>
    </w:p>
    <w:p w:rsidR="003B7C0F" w:rsidRDefault="003B7C0F" w:rsidP="00BD107F">
      <w:pPr>
        <w:rPr>
          <w:rFonts w:ascii="Arial" w:hAnsi="Arial"/>
          <w:sz w:val="20"/>
          <w:szCs w:val="20"/>
        </w:rPr>
      </w:pPr>
    </w:p>
    <w:p w:rsidR="001949EC" w:rsidRDefault="001949EC" w:rsidP="00E224FC">
      <w:pPr>
        <w:numPr>
          <w:ilvl w:val="0"/>
          <w:numId w:val="1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Language exam(s) and comprehensive exams (PhD) must be completed</w:t>
      </w:r>
      <w:r w:rsidR="001934D4">
        <w:rPr>
          <w:rFonts w:ascii="Arial" w:hAnsi="Arial"/>
          <w:sz w:val="23"/>
          <w:szCs w:val="23"/>
        </w:rPr>
        <w:t xml:space="preserve"> before thesis work can begin.</w:t>
      </w:r>
      <w:r w:rsidR="001934D4">
        <w:rPr>
          <w:rFonts w:ascii="Arial" w:hAnsi="Arial"/>
          <w:sz w:val="23"/>
          <w:szCs w:val="23"/>
        </w:rPr>
        <w:br/>
      </w:r>
    </w:p>
    <w:p w:rsidR="001934D4" w:rsidRDefault="001934D4" w:rsidP="00E224FC">
      <w:pPr>
        <w:numPr>
          <w:ilvl w:val="0"/>
          <w:numId w:val="1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Submit </w:t>
      </w:r>
      <w:r w:rsidR="00604465">
        <w:rPr>
          <w:rFonts w:ascii="Arial" w:hAnsi="Arial"/>
          <w:sz w:val="23"/>
          <w:szCs w:val="23"/>
        </w:rPr>
        <w:t>“</w:t>
      </w:r>
      <w:r>
        <w:rPr>
          <w:rFonts w:ascii="Arial" w:hAnsi="Arial"/>
          <w:sz w:val="23"/>
          <w:szCs w:val="23"/>
        </w:rPr>
        <w:t>Thesis Adviser Form</w:t>
      </w:r>
      <w:r w:rsidR="00604465">
        <w:rPr>
          <w:rFonts w:ascii="Arial" w:hAnsi="Arial"/>
          <w:sz w:val="23"/>
          <w:szCs w:val="23"/>
        </w:rPr>
        <w:t>”</w:t>
      </w:r>
      <w:r>
        <w:rPr>
          <w:rFonts w:ascii="Arial" w:hAnsi="Arial"/>
          <w:sz w:val="23"/>
          <w:szCs w:val="23"/>
        </w:rPr>
        <w:t xml:space="preserve"> to GTE office.</w:t>
      </w:r>
    </w:p>
    <w:p w:rsidR="001949EC" w:rsidRDefault="001949EC" w:rsidP="001949EC">
      <w:pPr>
        <w:ind w:left="360"/>
        <w:rPr>
          <w:rFonts w:ascii="Arial" w:hAnsi="Arial"/>
          <w:sz w:val="23"/>
          <w:szCs w:val="23"/>
        </w:rPr>
      </w:pPr>
    </w:p>
    <w:p w:rsidR="000B6492" w:rsidRPr="007B0A83" w:rsidRDefault="00BD107F" w:rsidP="00E224FC">
      <w:pPr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7B0A83">
        <w:rPr>
          <w:rFonts w:ascii="Arial" w:hAnsi="Arial"/>
          <w:sz w:val="23"/>
          <w:szCs w:val="23"/>
        </w:rPr>
        <w:t>Consult with thesis advis</w:t>
      </w:r>
      <w:r w:rsidR="00E324F0">
        <w:rPr>
          <w:rFonts w:ascii="Arial" w:hAnsi="Arial"/>
          <w:sz w:val="23"/>
          <w:szCs w:val="23"/>
        </w:rPr>
        <w:t>e</w:t>
      </w:r>
      <w:r w:rsidRPr="007B0A83">
        <w:rPr>
          <w:rFonts w:ascii="Arial" w:hAnsi="Arial"/>
          <w:sz w:val="23"/>
          <w:szCs w:val="23"/>
        </w:rPr>
        <w:t>r on preparing thesis proposal</w:t>
      </w:r>
      <w:r w:rsidR="00160123">
        <w:rPr>
          <w:rFonts w:ascii="Arial" w:hAnsi="Arial"/>
          <w:sz w:val="23"/>
          <w:szCs w:val="23"/>
        </w:rPr>
        <w:t xml:space="preserve">. </w:t>
      </w:r>
      <w:r w:rsidRPr="007B0A83">
        <w:rPr>
          <w:rFonts w:ascii="Arial" w:hAnsi="Arial"/>
          <w:sz w:val="23"/>
          <w:szCs w:val="23"/>
        </w:rPr>
        <w:t xml:space="preserve">See </w:t>
      </w:r>
      <w:r w:rsidR="00A32322">
        <w:rPr>
          <w:rFonts w:ascii="Arial" w:hAnsi="Arial"/>
          <w:sz w:val="23"/>
          <w:szCs w:val="23"/>
        </w:rPr>
        <w:t xml:space="preserve">Catalog </w:t>
      </w:r>
      <w:r w:rsidRPr="007B0A83">
        <w:rPr>
          <w:rFonts w:ascii="Arial" w:hAnsi="Arial"/>
          <w:sz w:val="23"/>
          <w:szCs w:val="23"/>
        </w:rPr>
        <w:t xml:space="preserve">for </w:t>
      </w:r>
      <w:r w:rsidR="001934D4">
        <w:rPr>
          <w:rFonts w:ascii="Arial" w:hAnsi="Arial"/>
          <w:sz w:val="23"/>
          <w:szCs w:val="23"/>
        </w:rPr>
        <w:t xml:space="preserve">thesis </w:t>
      </w:r>
      <w:r w:rsidRPr="007B0A83">
        <w:rPr>
          <w:rFonts w:ascii="Arial" w:hAnsi="Arial"/>
          <w:sz w:val="23"/>
          <w:szCs w:val="23"/>
        </w:rPr>
        <w:t>proposal content</w:t>
      </w:r>
      <w:r w:rsidR="001934D4">
        <w:rPr>
          <w:rFonts w:ascii="Arial" w:hAnsi="Arial"/>
          <w:sz w:val="23"/>
          <w:szCs w:val="23"/>
        </w:rPr>
        <w:t xml:space="preserve"> requirements.</w:t>
      </w:r>
    </w:p>
    <w:p w:rsidR="000B6492" w:rsidRPr="007B0A83" w:rsidRDefault="000B6492" w:rsidP="00BD107F">
      <w:pPr>
        <w:rPr>
          <w:rFonts w:ascii="Arial" w:hAnsi="Arial"/>
          <w:sz w:val="23"/>
          <w:szCs w:val="23"/>
        </w:rPr>
      </w:pPr>
    </w:p>
    <w:p w:rsidR="00BD107F" w:rsidRPr="007B0A83" w:rsidRDefault="001934D4" w:rsidP="00E224FC">
      <w:pPr>
        <w:numPr>
          <w:ilvl w:val="0"/>
          <w:numId w:val="1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Work with thesis adviser to find </w:t>
      </w:r>
      <w:r w:rsidR="00BD107F" w:rsidRPr="007B0A83">
        <w:rPr>
          <w:rFonts w:ascii="Arial" w:hAnsi="Arial"/>
          <w:sz w:val="23"/>
          <w:szCs w:val="23"/>
        </w:rPr>
        <w:t>2</w:t>
      </w:r>
      <w:r>
        <w:rPr>
          <w:rFonts w:ascii="Arial" w:hAnsi="Arial"/>
          <w:sz w:val="23"/>
          <w:szCs w:val="23"/>
        </w:rPr>
        <w:t xml:space="preserve"> faculty</w:t>
      </w:r>
      <w:r w:rsidR="00BD107F" w:rsidRPr="007B0A83">
        <w:rPr>
          <w:rFonts w:ascii="Arial" w:hAnsi="Arial"/>
          <w:sz w:val="23"/>
          <w:szCs w:val="23"/>
        </w:rPr>
        <w:t xml:space="preserve"> readers who have expertise in your subject matter</w:t>
      </w:r>
      <w:r w:rsidR="00604465">
        <w:rPr>
          <w:rFonts w:ascii="Arial" w:hAnsi="Arial"/>
          <w:sz w:val="23"/>
          <w:szCs w:val="23"/>
        </w:rPr>
        <w:t>.</w:t>
      </w:r>
    </w:p>
    <w:p w:rsidR="00BD107F" w:rsidRPr="007B0A83" w:rsidRDefault="00BD107F" w:rsidP="00BD107F">
      <w:pPr>
        <w:rPr>
          <w:rFonts w:ascii="Arial" w:hAnsi="Arial"/>
          <w:sz w:val="23"/>
          <w:szCs w:val="23"/>
        </w:rPr>
      </w:pPr>
    </w:p>
    <w:p w:rsidR="000B6492" w:rsidRPr="007B0A83" w:rsidRDefault="00BD107F" w:rsidP="001934D4">
      <w:pPr>
        <w:numPr>
          <w:ilvl w:val="0"/>
          <w:numId w:val="1"/>
        </w:numPr>
        <w:rPr>
          <w:rFonts w:ascii="Arial" w:hAnsi="Arial"/>
          <w:sz w:val="23"/>
          <w:szCs w:val="23"/>
        </w:rPr>
      </w:pPr>
      <w:r w:rsidRPr="007B0A83">
        <w:rPr>
          <w:rFonts w:ascii="Arial" w:hAnsi="Arial"/>
          <w:sz w:val="23"/>
          <w:szCs w:val="23"/>
        </w:rPr>
        <w:t xml:space="preserve">Follow </w:t>
      </w:r>
      <w:r w:rsidR="001934D4">
        <w:rPr>
          <w:rFonts w:ascii="Arial" w:hAnsi="Arial"/>
          <w:i/>
          <w:sz w:val="23"/>
          <w:szCs w:val="23"/>
        </w:rPr>
        <w:t>Writing and Style Guide</w:t>
      </w:r>
      <w:r w:rsidRPr="007B0A83">
        <w:rPr>
          <w:rFonts w:ascii="Arial" w:hAnsi="Arial"/>
          <w:i/>
          <w:sz w:val="23"/>
          <w:szCs w:val="23"/>
        </w:rPr>
        <w:t xml:space="preserve"> </w:t>
      </w:r>
      <w:r w:rsidRPr="007B0A83">
        <w:rPr>
          <w:rFonts w:ascii="Arial" w:hAnsi="Arial"/>
          <w:sz w:val="23"/>
          <w:szCs w:val="23"/>
        </w:rPr>
        <w:t>requirements in writing propos</w:t>
      </w:r>
      <w:r w:rsidR="00604465">
        <w:rPr>
          <w:rFonts w:ascii="Arial" w:hAnsi="Arial"/>
          <w:sz w:val="23"/>
          <w:szCs w:val="23"/>
        </w:rPr>
        <w:t xml:space="preserve">al and </w:t>
      </w:r>
      <w:r w:rsidRPr="007B0A83">
        <w:rPr>
          <w:rFonts w:ascii="Arial" w:hAnsi="Arial"/>
          <w:sz w:val="23"/>
          <w:szCs w:val="23"/>
        </w:rPr>
        <w:t>thesis</w:t>
      </w:r>
      <w:r w:rsidR="001934D4">
        <w:rPr>
          <w:rFonts w:ascii="Arial" w:hAnsi="Arial"/>
          <w:sz w:val="23"/>
          <w:szCs w:val="23"/>
        </w:rPr>
        <w:t>.</w:t>
      </w:r>
      <w:r w:rsidRPr="007B0A83">
        <w:rPr>
          <w:rFonts w:ascii="Arial" w:hAnsi="Arial"/>
          <w:sz w:val="23"/>
          <w:szCs w:val="23"/>
        </w:rPr>
        <w:t xml:space="preserve"> </w:t>
      </w:r>
    </w:p>
    <w:p w:rsidR="000B6492" w:rsidRPr="007B0A83" w:rsidRDefault="000B6492" w:rsidP="00BD107F">
      <w:pPr>
        <w:rPr>
          <w:rFonts w:ascii="Arial" w:hAnsi="Arial"/>
          <w:sz w:val="23"/>
          <w:szCs w:val="23"/>
        </w:rPr>
      </w:pPr>
    </w:p>
    <w:p w:rsidR="000B6492" w:rsidRPr="00E324F0" w:rsidRDefault="00604465" w:rsidP="00E224FC">
      <w:pPr>
        <w:numPr>
          <w:ilvl w:val="0"/>
          <w:numId w:val="1"/>
        </w:numPr>
        <w:rPr>
          <w:rFonts w:ascii="Arial" w:hAnsi="Arial"/>
          <w:smallCaps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Collect signatures of </w:t>
      </w:r>
      <w:r w:rsidR="00BD107F" w:rsidRPr="007B0A83">
        <w:rPr>
          <w:rFonts w:ascii="Arial" w:hAnsi="Arial"/>
          <w:sz w:val="23"/>
          <w:szCs w:val="23"/>
        </w:rPr>
        <w:t>advis</w:t>
      </w:r>
      <w:r w:rsidR="00E324F0">
        <w:rPr>
          <w:rFonts w:ascii="Arial" w:hAnsi="Arial"/>
          <w:sz w:val="23"/>
          <w:szCs w:val="23"/>
        </w:rPr>
        <w:t>e</w:t>
      </w:r>
      <w:r>
        <w:rPr>
          <w:rFonts w:ascii="Arial" w:hAnsi="Arial"/>
          <w:sz w:val="23"/>
          <w:szCs w:val="23"/>
        </w:rPr>
        <w:t>r and</w:t>
      </w:r>
      <w:r w:rsidR="00BD107F" w:rsidRPr="007B0A83">
        <w:rPr>
          <w:rFonts w:ascii="Arial" w:hAnsi="Arial"/>
          <w:sz w:val="23"/>
          <w:szCs w:val="23"/>
        </w:rPr>
        <w:t xml:space="preserve"> readers </w:t>
      </w:r>
      <w:r w:rsidR="001934D4">
        <w:rPr>
          <w:rFonts w:ascii="Arial" w:hAnsi="Arial"/>
          <w:sz w:val="23"/>
          <w:szCs w:val="23"/>
        </w:rPr>
        <w:t xml:space="preserve">on </w:t>
      </w:r>
      <w:r>
        <w:rPr>
          <w:rFonts w:ascii="Arial" w:hAnsi="Arial"/>
          <w:sz w:val="23"/>
          <w:szCs w:val="23"/>
        </w:rPr>
        <w:t>“</w:t>
      </w:r>
      <w:r w:rsidR="001934D4">
        <w:rPr>
          <w:rFonts w:ascii="Arial" w:hAnsi="Arial"/>
          <w:sz w:val="23"/>
          <w:szCs w:val="23"/>
        </w:rPr>
        <w:t>Thesis Proposal Form.</w:t>
      </w:r>
      <w:r>
        <w:rPr>
          <w:rFonts w:ascii="Arial" w:hAnsi="Arial"/>
          <w:sz w:val="23"/>
          <w:szCs w:val="23"/>
        </w:rPr>
        <w:t>”</w:t>
      </w:r>
      <w:r w:rsidR="00BD107F" w:rsidRPr="00E324F0">
        <w:rPr>
          <w:rFonts w:ascii="Arial" w:hAnsi="Arial"/>
          <w:smallCaps/>
          <w:sz w:val="23"/>
          <w:szCs w:val="23"/>
        </w:rPr>
        <w:t xml:space="preserve"> </w:t>
      </w:r>
    </w:p>
    <w:p w:rsidR="000B6492" w:rsidRPr="007B0A83" w:rsidRDefault="000B6492" w:rsidP="000B6492">
      <w:pPr>
        <w:rPr>
          <w:rFonts w:ascii="Arial" w:hAnsi="Arial"/>
          <w:sz w:val="23"/>
          <w:szCs w:val="23"/>
        </w:rPr>
      </w:pPr>
    </w:p>
    <w:p w:rsidR="00604465" w:rsidRDefault="00E324F0" w:rsidP="00161FEB">
      <w:pPr>
        <w:numPr>
          <w:ilvl w:val="0"/>
          <w:numId w:val="1"/>
        </w:numPr>
        <w:ind w:right="-18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Submit</w:t>
      </w:r>
      <w:r w:rsidR="00604465">
        <w:rPr>
          <w:rFonts w:ascii="Arial" w:hAnsi="Arial"/>
          <w:sz w:val="23"/>
          <w:szCs w:val="23"/>
        </w:rPr>
        <w:t xml:space="preserve"> printed form and electronic copy of proposal to the</w:t>
      </w:r>
      <w:r w:rsidR="003E6687">
        <w:rPr>
          <w:rFonts w:ascii="Arial" w:hAnsi="Arial"/>
          <w:sz w:val="23"/>
          <w:szCs w:val="23"/>
        </w:rPr>
        <w:t xml:space="preserve"> faculty </w:t>
      </w:r>
      <w:r w:rsidR="00604465">
        <w:rPr>
          <w:rFonts w:ascii="Arial" w:hAnsi="Arial"/>
          <w:sz w:val="23"/>
          <w:szCs w:val="23"/>
        </w:rPr>
        <w:t xml:space="preserve">chair of the thesis adviser’s division </w:t>
      </w:r>
      <w:r w:rsidR="00604465">
        <w:rPr>
          <w:rFonts w:ascii="Arial" w:hAnsi="Arial"/>
          <w:i/>
          <w:sz w:val="23"/>
          <w:szCs w:val="23"/>
        </w:rPr>
        <w:t xml:space="preserve">one week </w:t>
      </w:r>
      <w:r w:rsidR="00EC5B4D">
        <w:rPr>
          <w:rFonts w:ascii="Arial" w:hAnsi="Arial"/>
          <w:i/>
          <w:sz w:val="23"/>
          <w:szCs w:val="23"/>
        </w:rPr>
        <w:t xml:space="preserve">and one day </w:t>
      </w:r>
      <w:r w:rsidR="00604465">
        <w:rPr>
          <w:rFonts w:ascii="Arial" w:hAnsi="Arial"/>
          <w:i/>
          <w:sz w:val="23"/>
          <w:szCs w:val="23"/>
        </w:rPr>
        <w:t>in advance of the division meeting</w:t>
      </w:r>
      <w:r w:rsidR="00604465">
        <w:rPr>
          <w:rFonts w:ascii="Arial" w:hAnsi="Arial"/>
          <w:sz w:val="23"/>
          <w:szCs w:val="23"/>
        </w:rPr>
        <w:t xml:space="preserve">. </w:t>
      </w:r>
      <w:r w:rsidR="003E6687">
        <w:rPr>
          <w:rFonts w:ascii="Arial" w:hAnsi="Arial"/>
          <w:sz w:val="23"/>
          <w:szCs w:val="23"/>
        </w:rPr>
        <w:t>Contact</w:t>
      </w:r>
      <w:r w:rsidR="00604465">
        <w:rPr>
          <w:rFonts w:ascii="Arial" w:hAnsi="Arial"/>
          <w:sz w:val="23"/>
          <w:szCs w:val="23"/>
        </w:rPr>
        <w:t xml:space="preserve"> GTE o</w:t>
      </w:r>
      <w:r w:rsidR="00EC5B4D">
        <w:rPr>
          <w:rFonts w:ascii="Arial" w:hAnsi="Arial"/>
          <w:sz w:val="23"/>
          <w:szCs w:val="23"/>
        </w:rPr>
        <w:t>ffice for dates</w:t>
      </w:r>
      <w:r w:rsidR="00D722AD">
        <w:rPr>
          <w:rFonts w:ascii="Arial" w:hAnsi="Arial"/>
          <w:sz w:val="23"/>
          <w:szCs w:val="23"/>
        </w:rPr>
        <w:t>.</w:t>
      </w:r>
    </w:p>
    <w:p w:rsidR="00604465" w:rsidRDefault="00604465" w:rsidP="00604465">
      <w:pPr>
        <w:pStyle w:val="ListParagraph"/>
        <w:rPr>
          <w:rFonts w:ascii="Arial" w:hAnsi="Arial"/>
          <w:sz w:val="23"/>
          <w:szCs w:val="23"/>
        </w:rPr>
      </w:pPr>
    </w:p>
    <w:p w:rsidR="00604465" w:rsidRDefault="00604465" w:rsidP="00161FEB">
      <w:pPr>
        <w:numPr>
          <w:ilvl w:val="0"/>
          <w:numId w:val="1"/>
        </w:numPr>
        <w:ind w:right="-18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Submit electronic copy of proposal to GTE office at the same time.</w:t>
      </w:r>
    </w:p>
    <w:p w:rsidR="00604465" w:rsidRDefault="00604465" w:rsidP="00604465">
      <w:pPr>
        <w:pStyle w:val="ListParagraph"/>
        <w:rPr>
          <w:rFonts w:ascii="Arial" w:hAnsi="Arial"/>
          <w:sz w:val="23"/>
          <w:szCs w:val="23"/>
        </w:rPr>
      </w:pPr>
    </w:p>
    <w:p w:rsidR="000B6492" w:rsidRPr="001934D4" w:rsidRDefault="001F0855" w:rsidP="00161FEB">
      <w:pPr>
        <w:numPr>
          <w:ilvl w:val="0"/>
          <w:numId w:val="1"/>
        </w:numPr>
        <w:ind w:right="-18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When </w:t>
      </w:r>
      <w:r w:rsidR="00604465">
        <w:rPr>
          <w:rFonts w:ascii="Arial" w:hAnsi="Arial"/>
          <w:sz w:val="23"/>
          <w:szCs w:val="23"/>
        </w:rPr>
        <w:t xml:space="preserve">thesis proposal is </w:t>
      </w:r>
      <w:r>
        <w:rPr>
          <w:rFonts w:ascii="Arial" w:hAnsi="Arial"/>
          <w:sz w:val="23"/>
          <w:szCs w:val="23"/>
        </w:rPr>
        <w:t>approved</w:t>
      </w:r>
      <w:r w:rsidR="00604465">
        <w:rPr>
          <w:rFonts w:ascii="Arial" w:hAnsi="Arial"/>
          <w:sz w:val="23"/>
          <w:szCs w:val="23"/>
        </w:rPr>
        <w:t xml:space="preserve"> by the division and the GTE office</w:t>
      </w:r>
      <w:r>
        <w:rPr>
          <w:rFonts w:ascii="Arial" w:hAnsi="Arial"/>
          <w:sz w:val="23"/>
          <w:szCs w:val="23"/>
        </w:rPr>
        <w:t xml:space="preserve">, </w:t>
      </w:r>
      <w:r w:rsidR="00160123">
        <w:rPr>
          <w:rFonts w:ascii="Arial" w:hAnsi="Arial"/>
          <w:sz w:val="23"/>
          <w:szCs w:val="23"/>
        </w:rPr>
        <w:t>you are notified by email</w:t>
      </w:r>
      <w:r w:rsidR="00604465">
        <w:rPr>
          <w:rFonts w:ascii="Arial" w:hAnsi="Arial"/>
          <w:sz w:val="23"/>
          <w:szCs w:val="23"/>
        </w:rPr>
        <w:t xml:space="preserve"> and the </w:t>
      </w:r>
      <w:r w:rsidR="00160123">
        <w:rPr>
          <w:rFonts w:ascii="Arial" w:hAnsi="Arial"/>
          <w:sz w:val="23"/>
          <w:szCs w:val="23"/>
        </w:rPr>
        <w:t>Candidacy</w:t>
      </w:r>
      <w:r w:rsidR="00604465">
        <w:rPr>
          <w:rFonts w:ascii="Arial" w:hAnsi="Arial"/>
          <w:sz w:val="23"/>
          <w:szCs w:val="23"/>
        </w:rPr>
        <w:t xml:space="preserve"> fee is assessed.</w:t>
      </w:r>
    </w:p>
    <w:p w:rsidR="001934D4" w:rsidRDefault="001934D4" w:rsidP="001934D4">
      <w:pPr>
        <w:pStyle w:val="ListParagraph"/>
        <w:rPr>
          <w:rFonts w:ascii="Arial" w:hAnsi="Arial"/>
          <w:sz w:val="23"/>
          <w:szCs w:val="23"/>
        </w:rPr>
      </w:pPr>
    </w:p>
    <w:p w:rsidR="000B6492" w:rsidRPr="007B0A83" w:rsidRDefault="00B41879" w:rsidP="00BD107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br w:type="column"/>
      </w:r>
    </w:p>
    <w:p w:rsidR="003C6508" w:rsidRPr="003C6508" w:rsidRDefault="003C6508" w:rsidP="00E224FC">
      <w:pPr>
        <w:numPr>
          <w:ilvl w:val="0"/>
          <w:numId w:val="1"/>
        </w:numPr>
        <w:rPr>
          <w:rFonts w:ascii="Arial" w:hAnsi="Arial"/>
          <w:b/>
          <w:i/>
          <w:sz w:val="23"/>
          <w:szCs w:val="23"/>
          <w:u w:val="single"/>
        </w:rPr>
      </w:pPr>
      <w:r w:rsidRPr="003C6508">
        <w:rPr>
          <w:rFonts w:ascii="Arial" w:hAnsi="Arial"/>
          <w:b/>
          <w:i/>
          <w:sz w:val="23"/>
          <w:szCs w:val="23"/>
          <w:u w:val="single"/>
        </w:rPr>
        <w:t xml:space="preserve">Deadline #1: February 1: </w:t>
      </w:r>
    </w:p>
    <w:p w:rsidR="00BD107F" w:rsidRPr="00294C80" w:rsidRDefault="00604465" w:rsidP="00611F3A">
      <w:pPr>
        <w:ind w:left="720"/>
        <w:rPr>
          <w:rFonts w:ascii="Arial" w:hAnsi="Arial"/>
          <w:sz w:val="22"/>
          <w:szCs w:val="23"/>
        </w:rPr>
      </w:pPr>
      <w:r w:rsidRPr="00294C80">
        <w:rPr>
          <w:rFonts w:ascii="Arial" w:hAnsi="Arial"/>
          <w:sz w:val="22"/>
          <w:szCs w:val="23"/>
        </w:rPr>
        <w:t>Submit</w:t>
      </w:r>
      <w:r w:rsidR="00BD107F" w:rsidRPr="00294C80">
        <w:rPr>
          <w:rFonts w:ascii="Arial" w:hAnsi="Arial"/>
          <w:sz w:val="22"/>
          <w:szCs w:val="23"/>
        </w:rPr>
        <w:t xml:space="preserve"> </w:t>
      </w:r>
      <w:r w:rsidR="00294C80">
        <w:rPr>
          <w:rFonts w:ascii="Arial" w:hAnsi="Arial"/>
          <w:sz w:val="22"/>
          <w:szCs w:val="23"/>
        </w:rPr>
        <w:t xml:space="preserve">any </w:t>
      </w:r>
      <w:r w:rsidR="00BD107F" w:rsidRPr="00294C80">
        <w:rPr>
          <w:rFonts w:ascii="Arial" w:hAnsi="Arial"/>
          <w:sz w:val="22"/>
          <w:szCs w:val="23"/>
        </w:rPr>
        <w:t xml:space="preserve">2 chapters of thesis </w:t>
      </w:r>
      <w:r w:rsidR="00611F3A" w:rsidRPr="00294C80">
        <w:rPr>
          <w:rFonts w:ascii="Arial" w:hAnsi="Arial"/>
          <w:sz w:val="22"/>
          <w:szCs w:val="23"/>
        </w:rPr>
        <w:t>and</w:t>
      </w:r>
      <w:r w:rsidR="00BD107F" w:rsidRPr="00294C80">
        <w:rPr>
          <w:rFonts w:ascii="Arial" w:hAnsi="Arial"/>
          <w:sz w:val="22"/>
          <w:szCs w:val="23"/>
        </w:rPr>
        <w:t xml:space="preserve"> working bibliography to</w:t>
      </w:r>
      <w:r w:rsidR="000B6492" w:rsidRPr="00294C80">
        <w:rPr>
          <w:rFonts w:ascii="Arial" w:hAnsi="Arial"/>
          <w:sz w:val="22"/>
          <w:szCs w:val="23"/>
        </w:rPr>
        <w:t xml:space="preserve"> </w:t>
      </w:r>
      <w:r w:rsidR="00EC5B4D">
        <w:rPr>
          <w:rFonts w:ascii="Arial" w:hAnsi="Arial"/>
          <w:sz w:val="22"/>
          <w:szCs w:val="23"/>
        </w:rPr>
        <w:t>GTE</w:t>
      </w:r>
      <w:r w:rsidR="001934D4" w:rsidRPr="00294C80">
        <w:rPr>
          <w:rFonts w:ascii="Arial" w:hAnsi="Arial"/>
          <w:sz w:val="22"/>
          <w:szCs w:val="23"/>
        </w:rPr>
        <w:t xml:space="preserve"> </w:t>
      </w:r>
      <w:r w:rsidR="000B6492" w:rsidRPr="00294C80">
        <w:rPr>
          <w:rFonts w:ascii="Arial" w:hAnsi="Arial"/>
          <w:sz w:val="22"/>
          <w:szCs w:val="23"/>
        </w:rPr>
        <w:t xml:space="preserve">for </w:t>
      </w:r>
      <w:r w:rsidR="00611F3A" w:rsidRPr="00294C80">
        <w:rPr>
          <w:rFonts w:ascii="Arial" w:hAnsi="Arial"/>
          <w:sz w:val="22"/>
          <w:szCs w:val="23"/>
        </w:rPr>
        <w:t xml:space="preserve">initial </w:t>
      </w:r>
      <w:r w:rsidR="00294C80">
        <w:rPr>
          <w:rFonts w:ascii="Arial" w:hAnsi="Arial"/>
          <w:sz w:val="22"/>
          <w:szCs w:val="23"/>
        </w:rPr>
        <w:t xml:space="preserve">review of </w:t>
      </w:r>
      <w:r w:rsidR="000B6492" w:rsidRPr="00294C80">
        <w:rPr>
          <w:rFonts w:ascii="Arial" w:hAnsi="Arial"/>
          <w:sz w:val="22"/>
          <w:szCs w:val="23"/>
        </w:rPr>
        <w:t xml:space="preserve">compliance with </w:t>
      </w:r>
      <w:r w:rsidR="001934D4" w:rsidRPr="00294C80">
        <w:rPr>
          <w:rFonts w:ascii="Arial" w:hAnsi="Arial"/>
          <w:i/>
          <w:sz w:val="22"/>
          <w:szCs w:val="23"/>
        </w:rPr>
        <w:t>Writing and Style Guide</w:t>
      </w:r>
      <w:r w:rsidR="001934D4" w:rsidRPr="00294C80">
        <w:rPr>
          <w:rFonts w:ascii="Arial" w:hAnsi="Arial"/>
          <w:sz w:val="22"/>
          <w:szCs w:val="23"/>
        </w:rPr>
        <w:t xml:space="preserve"> requirements.</w:t>
      </w:r>
      <w:r w:rsidR="009266C6" w:rsidRPr="00294C80">
        <w:rPr>
          <w:rFonts w:ascii="Arial" w:hAnsi="Arial"/>
          <w:sz w:val="22"/>
          <w:szCs w:val="23"/>
        </w:rPr>
        <w:t xml:space="preserve"> The Graduation fee</w:t>
      </w:r>
      <w:r w:rsidR="00160123">
        <w:rPr>
          <w:rFonts w:ascii="Arial" w:hAnsi="Arial"/>
          <w:sz w:val="22"/>
          <w:szCs w:val="23"/>
        </w:rPr>
        <w:t xml:space="preserve"> of $150</w:t>
      </w:r>
      <w:r w:rsidR="009266C6" w:rsidRPr="00294C80">
        <w:rPr>
          <w:rFonts w:ascii="Arial" w:hAnsi="Arial"/>
          <w:sz w:val="22"/>
          <w:szCs w:val="23"/>
        </w:rPr>
        <w:t xml:space="preserve"> is assessed at this time.</w:t>
      </w:r>
    </w:p>
    <w:p w:rsidR="003B7C0F" w:rsidRPr="001F0855" w:rsidRDefault="003B7C0F" w:rsidP="00BD107F">
      <w:pPr>
        <w:rPr>
          <w:rFonts w:ascii="Arial" w:hAnsi="Arial"/>
          <w:sz w:val="18"/>
          <w:szCs w:val="23"/>
        </w:rPr>
      </w:pPr>
    </w:p>
    <w:p w:rsidR="003C6508" w:rsidRPr="003C6508" w:rsidRDefault="003C6508" w:rsidP="00E224FC">
      <w:pPr>
        <w:numPr>
          <w:ilvl w:val="0"/>
          <w:numId w:val="1"/>
        </w:numPr>
        <w:rPr>
          <w:rFonts w:ascii="Arial" w:hAnsi="Arial"/>
          <w:b/>
          <w:i/>
          <w:sz w:val="23"/>
          <w:szCs w:val="23"/>
          <w:u w:val="single"/>
        </w:rPr>
      </w:pPr>
      <w:r w:rsidRPr="003C6508">
        <w:rPr>
          <w:rFonts w:ascii="Arial" w:hAnsi="Arial"/>
          <w:b/>
          <w:i/>
          <w:sz w:val="23"/>
          <w:szCs w:val="23"/>
          <w:u w:val="single"/>
        </w:rPr>
        <w:t xml:space="preserve">Deadline #2: March 1: </w:t>
      </w:r>
    </w:p>
    <w:p w:rsidR="003C6508" w:rsidRPr="00294C80" w:rsidRDefault="00604465" w:rsidP="003C6508">
      <w:pPr>
        <w:ind w:left="720"/>
        <w:rPr>
          <w:rFonts w:ascii="Arial" w:hAnsi="Arial"/>
          <w:sz w:val="22"/>
          <w:szCs w:val="23"/>
        </w:rPr>
      </w:pPr>
      <w:r w:rsidRPr="00294C80">
        <w:rPr>
          <w:rFonts w:ascii="Arial" w:hAnsi="Arial"/>
          <w:sz w:val="22"/>
          <w:szCs w:val="23"/>
        </w:rPr>
        <w:t>Submit</w:t>
      </w:r>
      <w:r w:rsidR="003C6508" w:rsidRPr="00294C80">
        <w:rPr>
          <w:rFonts w:ascii="Arial" w:hAnsi="Arial"/>
          <w:sz w:val="22"/>
          <w:szCs w:val="23"/>
        </w:rPr>
        <w:t xml:space="preserve"> </w:t>
      </w:r>
      <w:r w:rsidRPr="00294C80">
        <w:rPr>
          <w:rFonts w:ascii="Arial" w:hAnsi="Arial"/>
          <w:sz w:val="22"/>
          <w:szCs w:val="23"/>
        </w:rPr>
        <w:t xml:space="preserve">3 </w:t>
      </w:r>
      <w:r w:rsidR="001934D4" w:rsidRPr="00294C80">
        <w:rPr>
          <w:rFonts w:ascii="Arial" w:hAnsi="Arial"/>
          <w:sz w:val="22"/>
          <w:szCs w:val="23"/>
        </w:rPr>
        <w:t>printed copies</w:t>
      </w:r>
      <w:r w:rsidR="003C6508" w:rsidRPr="00294C80">
        <w:rPr>
          <w:rFonts w:ascii="Arial" w:hAnsi="Arial"/>
          <w:sz w:val="22"/>
          <w:szCs w:val="23"/>
        </w:rPr>
        <w:t xml:space="preserve"> of </w:t>
      </w:r>
      <w:r w:rsidRPr="00294C80">
        <w:rPr>
          <w:rFonts w:ascii="Arial" w:hAnsi="Arial"/>
          <w:sz w:val="22"/>
          <w:szCs w:val="23"/>
        </w:rPr>
        <w:t>completed</w:t>
      </w:r>
      <w:r w:rsidR="003C6508" w:rsidRPr="00294C80">
        <w:rPr>
          <w:rFonts w:ascii="Arial" w:hAnsi="Arial"/>
          <w:sz w:val="22"/>
          <w:szCs w:val="23"/>
        </w:rPr>
        <w:t xml:space="preserve"> thesis to </w:t>
      </w:r>
      <w:r w:rsidRPr="00294C80">
        <w:rPr>
          <w:rFonts w:ascii="Arial" w:hAnsi="Arial"/>
          <w:sz w:val="22"/>
          <w:szCs w:val="23"/>
        </w:rPr>
        <w:t xml:space="preserve">the </w:t>
      </w:r>
      <w:r w:rsidR="00992A8D" w:rsidRPr="00294C80">
        <w:rPr>
          <w:rFonts w:ascii="Arial" w:hAnsi="Arial"/>
          <w:sz w:val="22"/>
          <w:szCs w:val="23"/>
        </w:rPr>
        <w:t>GTE office</w:t>
      </w:r>
      <w:r w:rsidRPr="00294C80">
        <w:rPr>
          <w:rFonts w:ascii="Arial" w:hAnsi="Arial"/>
          <w:sz w:val="22"/>
          <w:szCs w:val="23"/>
        </w:rPr>
        <w:t xml:space="preserve"> for distribution to your adviser and readers</w:t>
      </w:r>
      <w:r w:rsidR="00E324F0" w:rsidRPr="00294C80">
        <w:rPr>
          <w:rFonts w:ascii="Arial" w:hAnsi="Arial"/>
          <w:sz w:val="22"/>
          <w:szCs w:val="23"/>
        </w:rPr>
        <w:t>.</w:t>
      </w:r>
      <w:r w:rsidR="00294C80">
        <w:rPr>
          <w:rFonts w:ascii="Arial" w:hAnsi="Arial"/>
          <w:sz w:val="22"/>
          <w:szCs w:val="23"/>
        </w:rPr>
        <w:t xml:space="preserve"> Submit the</w:t>
      </w:r>
      <w:r w:rsidR="00160123">
        <w:rPr>
          <w:rFonts w:ascii="Arial" w:hAnsi="Arial"/>
          <w:sz w:val="22"/>
          <w:szCs w:val="23"/>
        </w:rPr>
        <w:t xml:space="preserve"> thesis via email to </w:t>
      </w:r>
      <w:r w:rsidR="00EC5B4D">
        <w:rPr>
          <w:rFonts w:ascii="Arial" w:hAnsi="Arial"/>
          <w:sz w:val="22"/>
          <w:szCs w:val="23"/>
        </w:rPr>
        <w:t>GTE</w:t>
      </w:r>
      <w:r w:rsidR="00160123">
        <w:rPr>
          <w:rFonts w:ascii="Arial" w:hAnsi="Arial"/>
          <w:sz w:val="22"/>
          <w:szCs w:val="23"/>
        </w:rPr>
        <w:t xml:space="preserve"> </w:t>
      </w:r>
      <w:r w:rsidR="00294C80">
        <w:rPr>
          <w:rFonts w:ascii="Arial" w:hAnsi="Arial"/>
          <w:sz w:val="22"/>
          <w:szCs w:val="23"/>
        </w:rPr>
        <w:t>as well.</w:t>
      </w:r>
      <w:r w:rsidRPr="00294C80">
        <w:rPr>
          <w:rFonts w:ascii="Arial" w:hAnsi="Arial"/>
          <w:sz w:val="22"/>
          <w:szCs w:val="23"/>
        </w:rPr>
        <w:t xml:space="preserve"> This is not a provisional draft; this is the final defense draft.</w:t>
      </w:r>
    </w:p>
    <w:p w:rsidR="003C6508" w:rsidRPr="001F0855" w:rsidRDefault="003C6508" w:rsidP="003C6508">
      <w:pPr>
        <w:ind w:left="720"/>
        <w:rPr>
          <w:rFonts w:ascii="Arial" w:hAnsi="Arial"/>
          <w:sz w:val="18"/>
          <w:szCs w:val="23"/>
        </w:rPr>
      </w:pPr>
    </w:p>
    <w:p w:rsidR="003C6508" w:rsidRPr="003C6508" w:rsidRDefault="003C6508" w:rsidP="00E224FC">
      <w:pPr>
        <w:numPr>
          <w:ilvl w:val="0"/>
          <w:numId w:val="1"/>
        </w:numPr>
        <w:rPr>
          <w:rFonts w:ascii="Arial" w:hAnsi="Arial"/>
          <w:b/>
          <w:i/>
          <w:sz w:val="23"/>
          <w:szCs w:val="23"/>
          <w:u w:val="single"/>
        </w:rPr>
      </w:pPr>
      <w:r w:rsidRPr="003C6508">
        <w:rPr>
          <w:rFonts w:ascii="Arial" w:hAnsi="Arial"/>
          <w:b/>
          <w:i/>
          <w:sz w:val="23"/>
          <w:szCs w:val="23"/>
          <w:u w:val="single"/>
        </w:rPr>
        <w:t xml:space="preserve">Deadline #3: </w:t>
      </w:r>
      <w:r w:rsidR="00604465">
        <w:rPr>
          <w:rFonts w:ascii="Arial" w:hAnsi="Arial"/>
          <w:b/>
          <w:i/>
          <w:sz w:val="23"/>
          <w:szCs w:val="23"/>
          <w:u w:val="single"/>
        </w:rPr>
        <w:t xml:space="preserve">BEFORE </w:t>
      </w:r>
      <w:r w:rsidRPr="003C6508">
        <w:rPr>
          <w:rFonts w:ascii="Arial" w:hAnsi="Arial"/>
          <w:b/>
          <w:i/>
          <w:sz w:val="23"/>
          <w:szCs w:val="23"/>
          <w:u w:val="single"/>
        </w:rPr>
        <w:t>April 1</w:t>
      </w:r>
      <w:r>
        <w:rPr>
          <w:rFonts w:ascii="Arial" w:hAnsi="Arial"/>
          <w:b/>
          <w:i/>
          <w:sz w:val="23"/>
          <w:szCs w:val="23"/>
          <w:u w:val="single"/>
        </w:rPr>
        <w:t>:</w:t>
      </w:r>
    </w:p>
    <w:p w:rsidR="009266C6" w:rsidRPr="00294C80" w:rsidRDefault="009266C6" w:rsidP="003C6508">
      <w:pPr>
        <w:ind w:left="720"/>
        <w:rPr>
          <w:rFonts w:ascii="Arial" w:hAnsi="Arial"/>
          <w:sz w:val="22"/>
          <w:szCs w:val="23"/>
        </w:rPr>
      </w:pPr>
      <w:r w:rsidRPr="00294C80">
        <w:rPr>
          <w:rFonts w:ascii="Arial" w:hAnsi="Arial"/>
          <w:sz w:val="22"/>
          <w:szCs w:val="23"/>
        </w:rPr>
        <w:t xml:space="preserve">MTh students should work </w:t>
      </w:r>
      <w:r w:rsidR="00B82A9B">
        <w:rPr>
          <w:rFonts w:ascii="Arial" w:hAnsi="Arial"/>
          <w:sz w:val="22"/>
          <w:szCs w:val="23"/>
        </w:rPr>
        <w:t xml:space="preserve">directly </w:t>
      </w:r>
      <w:r w:rsidRPr="00294C80">
        <w:rPr>
          <w:rFonts w:ascii="Arial" w:hAnsi="Arial"/>
          <w:sz w:val="22"/>
          <w:szCs w:val="23"/>
        </w:rPr>
        <w:t xml:space="preserve">with advisers and readers to schedule the oral defense. Please notify </w:t>
      </w:r>
      <w:r w:rsidR="00EC5B4D">
        <w:rPr>
          <w:rFonts w:ascii="Arial" w:hAnsi="Arial"/>
          <w:sz w:val="22"/>
          <w:szCs w:val="23"/>
        </w:rPr>
        <w:t>GTE</w:t>
      </w:r>
      <w:r w:rsidR="00160123">
        <w:rPr>
          <w:rFonts w:ascii="Arial" w:hAnsi="Arial"/>
          <w:sz w:val="22"/>
          <w:szCs w:val="23"/>
        </w:rPr>
        <w:t xml:space="preserve"> o</w:t>
      </w:r>
      <w:r w:rsidRPr="00294C80">
        <w:rPr>
          <w:rFonts w:ascii="Arial" w:hAnsi="Arial"/>
          <w:sz w:val="22"/>
          <w:szCs w:val="23"/>
        </w:rPr>
        <w:t>f the agreed upon date and time.</w:t>
      </w:r>
    </w:p>
    <w:p w:rsidR="009266C6" w:rsidRDefault="009266C6" w:rsidP="003C6508">
      <w:pPr>
        <w:ind w:left="720"/>
        <w:rPr>
          <w:rFonts w:ascii="Arial" w:hAnsi="Arial"/>
          <w:sz w:val="23"/>
          <w:szCs w:val="23"/>
        </w:rPr>
      </w:pPr>
    </w:p>
    <w:p w:rsidR="009266C6" w:rsidRPr="00B82A9B" w:rsidRDefault="009266C6" w:rsidP="003C6508">
      <w:pPr>
        <w:ind w:left="720"/>
        <w:rPr>
          <w:rFonts w:ascii="Arial" w:hAnsi="Arial"/>
          <w:sz w:val="22"/>
          <w:szCs w:val="23"/>
        </w:rPr>
      </w:pPr>
      <w:r w:rsidRPr="00294C80">
        <w:rPr>
          <w:rFonts w:ascii="Arial" w:hAnsi="Arial"/>
          <w:sz w:val="22"/>
          <w:szCs w:val="23"/>
        </w:rPr>
        <w:t>Because the PhD oral defense is a public event, PhD students must a</w:t>
      </w:r>
      <w:r w:rsidR="00992A8D" w:rsidRPr="00294C80">
        <w:rPr>
          <w:rFonts w:ascii="Arial" w:hAnsi="Arial"/>
          <w:sz w:val="22"/>
          <w:szCs w:val="23"/>
        </w:rPr>
        <w:t>rrange</w:t>
      </w:r>
      <w:r w:rsidR="00604465" w:rsidRPr="00294C80">
        <w:rPr>
          <w:rFonts w:ascii="Arial" w:hAnsi="Arial"/>
          <w:sz w:val="22"/>
          <w:szCs w:val="23"/>
        </w:rPr>
        <w:t xml:space="preserve"> a date and time for the oral defense</w:t>
      </w:r>
      <w:r w:rsidR="00B82A9B">
        <w:rPr>
          <w:rFonts w:ascii="Arial" w:hAnsi="Arial"/>
          <w:sz w:val="22"/>
          <w:szCs w:val="23"/>
        </w:rPr>
        <w:t xml:space="preserve"> first</w:t>
      </w:r>
      <w:r w:rsidR="00604465" w:rsidRPr="00294C80">
        <w:rPr>
          <w:rFonts w:ascii="Arial" w:hAnsi="Arial"/>
          <w:sz w:val="22"/>
          <w:szCs w:val="23"/>
        </w:rPr>
        <w:t xml:space="preserve"> </w:t>
      </w:r>
      <w:r w:rsidRPr="00294C80">
        <w:rPr>
          <w:rFonts w:ascii="Arial" w:hAnsi="Arial"/>
          <w:sz w:val="22"/>
          <w:szCs w:val="23"/>
        </w:rPr>
        <w:t xml:space="preserve">with </w:t>
      </w:r>
      <w:r w:rsidR="00EC5B4D">
        <w:rPr>
          <w:rFonts w:ascii="Arial" w:hAnsi="Arial"/>
          <w:sz w:val="22"/>
          <w:szCs w:val="23"/>
        </w:rPr>
        <w:t>GTE</w:t>
      </w:r>
      <w:r w:rsidRPr="00294C80">
        <w:rPr>
          <w:rFonts w:ascii="Arial" w:hAnsi="Arial"/>
          <w:sz w:val="22"/>
          <w:szCs w:val="23"/>
        </w:rPr>
        <w:t>. At least one week prior to the defense, PhD students must secure all signatures on the “</w:t>
      </w:r>
      <w:r w:rsidR="0061572F">
        <w:rPr>
          <w:rFonts w:ascii="Arial" w:hAnsi="Arial"/>
          <w:sz w:val="22"/>
          <w:szCs w:val="23"/>
        </w:rPr>
        <w:t>Authorization for PhD Oral Exam</w:t>
      </w:r>
      <w:r w:rsidRPr="00294C80">
        <w:rPr>
          <w:rFonts w:ascii="Arial" w:hAnsi="Arial"/>
          <w:sz w:val="22"/>
          <w:szCs w:val="23"/>
        </w:rPr>
        <w:t xml:space="preserve">.” </w:t>
      </w:r>
      <w:r w:rsidR="00160123">
        <w:rPr>
          <w:rFonts w:ascii="Arial" w:hAnsi="Arial"/>
          <w:sz w:val="22"/>
          <w:szCs w:val="23"/>
        </w:rPr>
        <w:t>The GTE office will promote the defense and make a copy of the defense draft available through Google Drive.</w:t>
      </w:r>
      <w:r w:rsidRPr="00294C80">
        <w:rPr>
          <w:rFonts w:ascii="Arial" w:hAnsi="Arial"/>
          <w:sz w:val="22"/>
          <w:szCs w:val="23"/>
        </w:rPr>
        <w:t xml:space="preserve"> </w:t>
      </w:r>
      <w:r w:rsidR="00B82A9B">
        <w:rPr>
          <w:rFonts w:ascii="Arial" w:hAnsi="Arial"/>
          <w:i/>
          <w:sz w:val="22"/>
          <w:szCs w:val="23"/>
        </w:rPr>
        <w:t>NOTE:</w:t>
      </w:r>
      <w:r w:rsidR="00B82A9B">
        <w:rPr>
          <w:rFonts w:ascii="Arial" w:hAnsi="Arial"/>
          <w:sz w:val="22"/>
          <w:szCs w:val="23"/>
        </w:rPr>
        <w:t xml:space="preserve"> </w:t>
      </w:r>
      <w:r w:rsidR="00B82A9B">
        <w:rPr>
          <w:rFonts w:ascii="Arial" w:hAnsi="Arial"/>
          <w:i/>
          <w:sz w:val="22"/>
          <w:szCs w:val="23"/>
        </w:rPr>
        <w:t>The printed copy for the library is no longer needed</w:t>
      </w:r>
      <w:r w:rsidR="00B82A9B">
        <w:rPr>
          <w:rFonts w:ascii="Arial" w:hAnsi="Arial"/>
          <w:sz w:val="22"/>
          <w:szCs w:val="23"/>
        </w:rPr>
        <w:t>.</w:t>
      </w:r>
    </w:p>
    <w:p w:rsidR="000B6492" w:rsidRPr="001F0855" w:rsidRDefault="000B6492" w:rsidP="00BD107F">
      <w:pPr>
        <w:rPr>
          <w:rFonts w:ascii="Arial" w:hAnsi="Arial"/>
          <w:sz w:val="18"/>
          <w:szCs w:val="23"/>
        </w:rPr>
      </w:pPr>
    </w:p>
    <w:p w:rsidR="003C6508" w:rsidRPr="003C6508" w:rsidRDefault="003C6508" w:rsidP="00E224FC">
      <w:pPr>
        <w:numPr>
          <w:ilvl w:val="0"/>
          <w:numId w:val="1"/>
        </w:numPr>
        <w:rPr>
          <w:rFonts w:ascii="Arial" w:hAnsi="Arial"/>
          <w:b/>
          <w:i/>
          <w:sz w:val="23"/>
          <w:szCs w:val="23"/>
          <w:u w:val="single"/>
        </w:rPr>
      </w:pPr>
      <w:r w:rsidRPr="003C6508">
        <w:rPr>
          <w:rFonts w:ascii="Arial" w:hAnsi="Arial"/>
          <w:b/>
          <w:i/>
          <w:sz w:val="23"/>
          <w:szCs w:val="23"/>
          <w:u w:val="single"/>
        </w:rPr>
        <w:t>Deadline #4: April 15</w:t>
      </w:r>
      <w:r>
        <w:rPr>
          <w:rFonts w:ascii="Arial" w:hAnsi="Arial"/>
          <w:b/>
          <w:i/>
          <w:sz w:val="23"/>
          <w:szCs w:val="23"/>
          <w:u w:val="single"/>
        </w:rPr>
        <w:t>:</w:t>
      </w:r>
    </w:p>
    <w:p w:rsidR="000B6492" w:rsidRPr="00294C80" w:rsidRDefault="000B6492" w:rsidP="00294C80">
      <w:pPr>
        <w:ind w:left="720"/>
        <w:rPr>
          <w:rFonts w:ascii="Arial" w:hAnsi="Arial"/>
          <w:sz w:val="22"/>
          <w:szCs w:val="23"/>
        </w:rPr>
      </w:pPr>
      <w:r w:rsidRPr="00294C80">
        <w:rPr>
          <w:rFonts w:ascii="Arial" w:hAnsi="Arial"/>
          <w:sz w:val="22"/>
          <w:szCs w:val="23"/>
        </w:rPr>
        <w:t xml:space="preserve">Submit </w:t>
      </w:r>
      <w:r w:rsidR="009266C6" w:rsidRPr="00294C80">
        <w:rPr>
          <w:rFonts w:ascii="Arial" w:hAnsi="Arial"/>
          <w:sz w:val="22"/>
          <w:szCs w:val="23"/>
        </w:rPr>
        <w:t xml:space="preserve">a </w:t>
      </w:r>
      <w:r w:rsidRPr="00294C80">
        <w:rPr>
          <w:rFonts w:ascii="Arial" w:hAnsi="Arial"/>
          <w:sz w:val="22"/>
          <w:szCs w:val="23"/>
        </w:rPr>
        <w:t>final, typographically perfect copy</w:t>
      </w:r>
      <w:r w:rsidR="009266C6" w:rsidRPr="00294C80">
        <w:rPr>
          <w:rFonts w:ascii="Arial" w:hAnsi="Arial"/>
          <w:sz w:val="22"/>
          <w:szCs w:val="23"/>
        </w:rPr>
        <w:t xml:space="preserve"> of the thesis via email to </w:t>
      </w:r>
      <w:r w:rsidR="00EC5B4D">
        <w:rPr>
          <w:rFonts w:ascii="Arial" w:hAnsi="Arial"/>
          <w:sz w:val="22"/>
          <w:szCs w:val="23"/>
        </w:rPr>
        <w:t xml:space="preserve">GTE </w:t>
      </w:r>
      <w:r w:rsidRPr="00294C80">
        <w:rPr>
          <w:rFonts w:ascii="Arial" w:hAnsi="Arial"/>
          <w:sz w:val="22"/>
          <w:szCs w:val="23"/>
        </w:rPr>
        <w:t xml:space="preserve">for certification that your thesis meets </w:t>
      </w:r>
      <w:r w:rsidR="009266C6" w:rsidRPr="00294C80">
        <w:rPr>
          <w:rFonts w:ascii="Arial" w:hAnsi="Arial"/>
          <w:sz w:val="22"/>
          <w:szCs w:val="23"/>
        </w:rPr>
        <w:t xml:space="preserve">style and format requirements from the </w:t>
      </w:r>
      <w:r w:rsidR="009266C6" w:rsidRPr="00294C80">
        <w:rPr>
          <w:rFonts w:ascii="Arial" w:hAnsi="Arial"/>
          <w:i/>
          <w:sz w:val="22"/>
          <w:szCs w:val="23"/>
        </w:rPr>
        <w:t>Writing and Style Guide.</w:t>
      </w:r>
      <w:r w:rsidR="009266C6" w:rsidRPr="00294C80">
        <w:rPr>
          <w:rFonts w:ascii="Arial" w:hAnsi="Arial"/>
          <w:sz w:val="22"/>
          <w:szCs w:val="23"/>
        </w:rPr>
        <w:t xml:space="preserve"> The GTE office completes the </w:t>
      </w:r>
      <w:r w:rsidR="00294C80" w:rsidRPr="00294C80">
        <w:rPr>
          <w:rFonts w:ascii="Arial" w:hAnsi="Arial"/>
          <w:sz w:val="22"/>
          <w:szCs w:val="23"/>
        </w:rPr>
        <w:t>“Inspection and Certification of Thesis” form.</w:t>
      </w:r>
    </w:p>
    <w:p w:rsidR="000B6492" w:rsidRPr="001F0855" w:rsidRDefault="000B6492" w:rsidP="00BD107F">
      <w:pPr>
        <w:rPr>
          <w:rFonts w:ascii="Arial" w:hAnsi="Arial"/>
          <w:sz w:val="18"/>
          <w:szCs w:val="23"/>
        </w:rPr>
      </w:pPr>
    </w:p>
    <w:p w:rsidR="003C6508" w:rsidRPr="003C6508" w:rsidRDefault="003C6508" w:rsidP="00E224FC">
      <w:pPr>
        <w:numPr>
          <w:ilvl w:val="0"/>
          <w:numId w:val="1"/>
        </w:numPr>
        <w:rPr>
          <w:rFonts w:ascii="Arial" w:hAnsi="Arial"/>
          <w:b/>
          <w:i/>
          <w:sz w:val="23"/>
          <w:szCs w:val="23"/>
          <w:u w:val="single"/>
        </w:rPr>
      </w:pPr>
      <w:r w:rsidRPr="003C6508">
        <w:rPr>
          <w:rFonts w:ascii="Arial" w:hAnsi="Arial"/>
          <w:b/>
          <w:i/>
          <w:sz w:val="23"/>
          <w:szCs w:val="23"/>
          <w:u w:val="single"/>
        </w:rPr>
        <w:t>Deadline #5: May 1:</w:t>
      </w:r>
    </w:p>
    <w:p w:rsidR="00B82A9B" w:rsidRDefault="00B82A9B" w:rsidP="00A27E4E">
      <w:pPr>
        <w:ind w:left="72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All bills must be paid and all library books turned in by this date.</w:t>
      </w:r>
    </w:p>
    <w:p w:rsidR="00B82A9B" w:rsidRPr="00B82A9B" w:rsidRDefault="00B82A9B" w:rsidP="00A27E4E">
      <w:pPr>
        <w:ind w:left="720"/>
        <w:rPr>
          <w:rFonts w:ascii="Arial" w:hAnsi="Arial"/>
          <w:sz w:val="22"/>
          <w:szCs w:val="23"/>
        </w:rPr>
      </w:pPr>
    </w:p>
    <w:p w:rsidR="003B7C0F" w:rsidRPr="00A27E4E" w:rsidRDefault="00EC5B4D" w:rsidP="00A27E4E">
      <w:pPr>
        <w:ind w:left="720"/>
        <w:rPr>
          <w:rFonts w:ascii="Arial" w:hAnsi="Arial"/>
          <w:sz w:val="22"/>
          <w:szCs w:val="23"/>
        </w:rPr>
      </w:pPr>
      <w:r>
        <w:rPr>
          <w:rFonts w:ascii="Arial" w:hAnsi="Arial"/>
          <w:i/>
          <w:sz w:val="22"/>
          <w:szCs w:val="23"/>
        </w:rPr>
        <w:t>NOTE</w:t>
      </w:r>
      <w:r w:rsidR="00A27E4E">
        <w:rPr>
          <w:rFonts w:ascii="Arial" w:hAnsi="Arial"/>
          <w:i/>
          <w:sz w:val="22"/>
          <w:szCs w:val="23"/>
        </w:rPr>
        <w:t xml:space="preserve">: </w:t>
      </w:r>
      <w:r w:rsidR="00A27E4E">
        <w:rPr>
          <w:rFonts w:ascii="Arial" w:hAnsi="Arial"/>
          <w:sz w:val="22"/>
          <w:szCs w:val="23"/>
        </w:rPr>
        <w:t xml:space="preserve">The graduation fee includes printing </w:t>
      </w:r>
      <w:r w:rsidR="00A27E4E" w:rsidRPr="00A27E4E">
        <w:rPr>
          <w:rFonts w:ascii="Arial" w:hAnsi="Arial"/>
          <w:sz w:val="22"/>
          <w:szCs w:val="23"/>
        </w:rPr>
        <w:t>and</w:t>
      </w:r>
      <w:r w:rsidR="00A27E4E">
        <w:rPr>
          <w:rFonts w:ascii="Arial" w:hAnsi="Arial"/>
          <w:sz w:val="22"/>
          <w:szCs w:val="23"/>
        </w:rPr>
        <w:t xml:space="preserve"> binding of </w:t>
      </w:r>
      <w:r w:rsidR="00B82A9B">
        <w:rPr>
          <w:rFonts w:ascii="Arial" w:hAnsi="Arial"/>
          <w:sz w:val="22"/>
          <w:szCs w:val="23"/>
        </w:rPr>
        <w:t xml:space="preserve">the </w:t>
      </w:r>
      <w:r w:rsidR="00A27E4E">
        <w:rPr>
          <w:rFonts w:ascii="Arial" w:hAnsi="Arial"/>
          <w:sz w:val="22"/>
          <w:szCs w:val="23"/>
        </w:rPr>
        <w:t xml:space="preserve">2 </w:t>
      </w:r>
      <w:r w:rsidR="00B82A9B">
        <w:rPr>
          <w:rFonts w:ascii="Arial" w:hAnsi="Arial"/>
          <w:sz w:val="22"/>
          <w:szCs w:val="23"/>
        </w:rPr>
        <w:t xml:space="preserve">required </w:t>
      </w:r>
      <w:r w:rsidR="00A27E4E">
        <w:rPr>
          <w:rFonts w:ascii="Arial" w:hAnsi="Arial"/>
          <w:sz w:val="22"/>
          <w:szCs w:val="23"/>
        </w:rPr>
        <w:t>copies of the thesis. Both copies are</w:t>
      </w:r>
      <w:r w:rsidR="00B82A9B">
        <w:rPr>
          <w:rFonts w:ascii="Arial" w:hAnsi="Arial"/>
          <w:sz w:val="22"/>
          <w:szCs w:val="23"/>
        </w:rPr>
        <w:t xml:space="preserve"> ordered by the GTE office and</w:t>
      </w:r>
      <w:r w:rsidR="00A27E4E">
        <w:rPr>
          <w:rFonts w:ascii="Arial" w:hAnsi="Arial"/>
          <w:sz w:val="22"/>
          <w:szCs w:val="23"/>
        </w:rPr>
        <w:t xml:space="preserve"> sent </w:t>
      </w:r>
      <w:r w:rsidR="00B82A9B">
        <w:rPr>
          <w:rFonts w:ascii="Arial" w:hAnsi="Arial"/>
          <w:sz w:val="22"/>
          <w:szCs w:val="23"/>
        </w:rPr>
        <w:t xml:space="preserve">directly </w:t>
      </w:r>
      <w:r w:rsidR="00A27E4E">
        <w:rPr>
          <w:rFonts w:ascii="Arial" w:hAnsi="Arial"/>
          <w:sz w:val="22"/>
          <w:szCs w:val="23"/>
        </w:rPr>
        <w:t>to the library. You</w:t>
      </w:r>
      <w:r w:rsidR="000B6492" w:rsidRPr="00294C80">
        <w:rPr>
          <w:rFonts w:ascii="Arial" w:hAnsi="Arial"/>
          <w:sz w:val="22"/>
          <w:szCs w:val="23"/>
        </w:rPr>
        <w:t xml:space="preserve"> are resp</w:t>
      </w:r>
      <w:r w:rsidR="00294C80">
        <w:rPr>
          <w:rFonts w:ascii="Arial" w:hAnsi="Arial"/>
          <w:sz w:val="22"/>
          <w:szCs w:val="23"/>
        </w:rPr>
        <w:t xml:space="preserve">onsible for printing, binding and </w:t>
      </w:r>
      <w:r w:rsidR="000B6492" w:rsidRPr="00294C80">
        <w:rPr>
          <w:rFonts w:ascii="Arial" w:hAnsi="Arial"/>
          <w:sz w:val="22"/>
          <w:szCs w:val="23"/>
        </w:rPr>
        <w:t xml:space="preserve">paying for any </w:t>
      </w:r>
      <w:r w:rsidR="001A6029" w:rsidRPr="00294C80">
        <w:rPr>
          <w:rFonts w:ascii="Arial" w:hAnsi="Arial"/>
          <w:sz w:val="22"/>
          <w:szCs w:val="23"/>
        </w:rPr>
        <w:t xml:space="preserve">extra </w:t>
      </w:r>
      <w:r w:rsidR="00294C80" w:rsidRPr="00294C80">
        <w:rPr>
          <w:rFonts w:ascii="Arial" w:hAnsi="Arial"/>
          <w:sz w:val="22"/>
          <w:szCs w:val="23"/>
        </w:rPr>
        <w:t>copies you want for yourself.</w:t>
      </w:r>
    </w:p>
    <w:p w:rsidR="003B7C0F" w:rsidRDefault="003B7C0F" w:rsidP="003B7C0F">
      <w:pPr>
        <w:ind w:left="360"/>
        <w:jc w:val="center"/>
        <w:rPr>
          <w:rFonts w:ascii="Arial" w:hAnsi="Arial"/>
          <w:b/>
          <w:sz w:val="20"/>
          <w:szCs w:val="20"/>
        </w:rPr>
      </w:pPr>
    </w:p>
    <w:p w:rsidR="003B7C0F" w:rsidRDefault="003B7C0F" w:rsidP="00A32322">
      <w:pPr>
        <w:rPr>
          <w:rFonts w:ascii="Arial" w:hAnsi="Arial"/>
          <w:b/>
          <w:sz w:val="20"/>
          <w:szCs w:val="20"/>
        </w:rPr>
        <w:sectPr w:rsidR="003B7C0F" w:rsidSect="00294C80">
          <w:type w:val="continuous"/>
          <w:pgSz w:w="12240" w:h="15840" w:code="1"/>
          <w:pgMar w:top="810" w:right="864" w:bottom="864" w:left="720" w:header="720" w:footer="405" w:gutter="0"/>
          <w:cols w:num="2" w:sep="1" w:space="108" w:equalWidth="0">
            <w:col w:w="4140" w:space="270"/>
            <w:col w:w="6246"/>
          </w:cols>
          <w:docGrid w:linePitch="360"/>
        </w:sectPr>
      </w:pPr>
    </w:p>
    <w:p w:rsidR="005A7EB8" w:rsidRPr="001F0855" w:rsidRDefault="005A7EB8" w:rsidP="005A7EB8">
      <w:pPr>
        <w:ind w:left="360"/>
        <w:jc w:val="center"/>
        <w:rPr>
          <w:rFonts w:ascii="Arial" w:hAnsi="Arial"/>
          <w:b/>
        </w:rPr>
      </w:pPr>
    </w:p>
    <w:p w:rsidR="00160123" w:rsidRDefault="00160123" w:rsidP="00B82A9B">
      <w:pPr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See Luther Seminary Academic</w:t>
      </w:r>
      <w:r w:rsidR="00B82A9B">
        <w:rPr>
          <w:rFonts w:ascii="Franklin Gothic Book" w:hAnsi="Franklin Gothic Book"/>
          <w:sz w:val="22"/>
        </w:rPr>
        <w:t xml:space="preserve"> Catalog for additional details</w:t>
      </w:r>
    </w:p>
    <w:p w:rsidR="005A7EB8" w:rsidRDefault="00161FEB" w:rsidP="00161FE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Graduation may be delayed if these deadlines are not met!</w:t>
      </w:r>
    </w:p>
    <w:p w:rsidR="004835E0" w:rsidRDefault="004835E0" w:rsidP="00294C8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56325E" w:rsidRPr="0056325E" w:rsidRDefault="00EC5B4D" w:rsidP="007349F0">
      <w:pPr>
        <w:tabs>
          <w:tab w:val="left" w:pos="9585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Important Link</w:t>
      </w:r>
    </w:p>
    <w:p w:rsidR="0056325E" w:rsidRDefault="0056325E" w:rsidP="007349F0">
      <w:pPr>
        <w:tabs>
          <w:tab w:val="left" w:pos="9585"/>
        </w:tabs>
        <w:rPr>
          <w:rFonts w:ascii="Arial" w:hAnsi="Arial"/>
        </w:rPr>
      </w:pPr>
    </w:p>
    <w:p w:rsidR="0056325E" w:rsidRPr="00294C80" w:rsidRDefault="0056325E" w:rsidP="0056325E">
      <w:pPr>
        <w:pStyle w:val="ListParagraph"/>
        <w:numPr>
          <w:ilvl w:val="0"/>
          <w:numId w:val="4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>Luther Seminary Writing and Style Guide</w:t>
      </w:r>
    </w:p>
    <w:p w:rsidR="0056325E" w:rsidRPr="00294C80" w:rsidRDefault="00BA3219" w:rsidP="0056325E">
      <w:pPr>
        <w:pStyle w:val="ListParagraph"/>
        <w:numPr>
          <w:ilvl w:val="1"/>
          <w:numId w:val="4"/>
        </w:numPr>
        <w:tabs>
          <w:tab w:val="left" w:pos="9585"/>
        </w:tabs>
        <w:rPr>
          <w:rFonts w:ascii="Arial" w:hAnsi="Arial"/>
          <w:sz w:val="20"/>
        </w:rPr>
      </w:pPr>
      <w:hyperlink r:id="rId10" w:history="1">
        <w:r w:rsidR="0056325E" w:rsidRPr="00294C80">
          <w:rPr>
            <w:rStyle w:val="Hyperlink"/>
            <w:rFonts w:ascii="Arial" w:hAnsi="Arial"/>
            <w:sz w:val="20"/>
          </w:rPr>
          <w:t>http://luthersem.libguides.com/wsg</w:t>
        </w:r>
      </w:hyperlink>
    </w:p>
    <w:p w:rsidR="0061572F" w:rsidRPr="00EC5B4D" w:rsidRDefault="00D722AD" w:rsidP="00EC5B4D">
      <w:pPr>
        <w:tabs>
          <w:tab w:val="left" w:pos="9585"/>
        </w:tabs>
        <w:rPr>
          <w:rFonts w:ascii="Arial" w:hAnsi="Arial"/>
          <w:sz w:val="20"/>
        </w:rPr>
      </w:pPr>
      <w:r w:rsidRPr="00EC5B4D">
        <w:rPr>
          <w:rFonts w:ascii="Arial" w:hAnsi="Arial"/>
          <w:sz w:val="20"/>
        </w:rPr>
        <w:t xml:space="preserve"> </w:t>
      </w:r>
    </w:p>
    <w:p w:rsidR="0056325E" w:rsidRDefault="0056325E" w:rsidP="007349F0">
      <w:pPr>
        <w:tabs>
          <w:tab w:val="left" w:pos="9585"/>
        </w:tabs>
        <w:rPr>
          <w:rFonts w:ascii="Arial" w:hAnsi="Arial"/>
          <w:b/>
        </w:rPr>
      </w:pPr>
    </w:p>
    <w:p w:rsidR="00161FEB" w:rsidRPr="0056325E" w:rsidRDefault="004835E0" w:rsidP="007349F0">
      <w:pPr>
        <w:tabs>
          <w:tab w:val="left" w:pos="9585"/>
        </w:tabs>
        <w:rPr>
          <w:rFonts w:ascii="Arial" w:hAnsi="Arial"/>
          <w:b/>
          <w:u w:val="single"/>
        </w:rPr>
      </w:pPr>
      <w:r w:rsidRPr="0056325E">
        <w:rPr>
          <w:rFonts w:ascii="Arial" w:hAnsi="Arial"/>
          <w:b/>
          <w:u w:val="single"/>
        </w:rPr>
        <w:t>Self Check-List</w:t>
      </w:r>
    </w:p>
    <w:p w:rsidR="004835E0" w:rsidRDefault="004835E0" w:rsidP="004835E0">
      <w:pPr>
        <w:tabs>
          <w:tab w:val="left" w:pos="9585"/>
        </w:tabs>
        <w:ind w:left="720"/>
        <w:rPr>
          <w:rFonts w:ascii="Arial" w:hAnsi="Arial"/>
        </w:rPr>
      </w:pPr>
    </w:p>
    <w:p w:rsidR="004835E0" w:rsidRPr="00294C80" w:rsidRDefault="004835E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>Language Exam(s) Passed</w:t>
      </w:r>
      <w:r w:rsidR="003E6687">
        <w:rPr>
          <w:rFonts w:ascii="Arial" w:hAnsi="Arial"/>
          <w:sz w:val="22"/>
        </w:rPr>
        <w:t>.</w:t>
      </w:r>
    </w:p>
    <w:p w:rsidR="004835E0" w:rsidRPr="00294C80" w:rsidRDefault="004835E0" w:rsidP="004835E0">
      <w:pPr>
        <w:pStyle w:val="ListParagraph"/>
        <w:numPr>
          <w:ilvl w:val="1"/>
          <w:numId w:val="2"/>
        </w:numPr>
        <w:tabs>
          <w:tab w:val="left" w:pos="9585"/>
        </w:tabs>
        <w:rPr>
          <w:rFonts w:ascii="Arial" w:hAnsi="Arial"/>
          <w:sz w:val="16"/>
          <w:szCs w:val="16"/>
        </w:rPr>
      </w:pPr>
      <w:r w:rsidRPr="00294C80">
        <w:rPr>
          <w:rFonts w:ascii="Arial" w:hAnsi="Arial"/>
          <w:i/>
          <w:sz w:val="20"/>
        </w:rPr>
        <w:t>MTh – 1 language</w:t>
      </w:r>
      <w:r w:rsidR="00294C80" w:rsidRPr="00294C80">
        <w:rPr>
          <w:rFonts w:ascii="Arial" w:hAnsi="Arial"/>
          <w:i/>
          <w:sz w:val="20"/>
        </w:rPr>
        <w:t xml:space="preserve">; </w:t>
      </w:r>
      <w:r w:rsidRPr="00294C80">
        <w:rPr>
          <w:rFonts w:ascii="Arial" w:hAnsi="Arial"/>
          <w:i/>
          <w:sz w:val="20"/>
        </w:rPr>
        <w:t>PhD – 2 languages</w:t>
      </w:r>
      <w:r w:rsidR="003E6687">
        <w:rPr>
          <w:rFonts w:ascii="Arial" w:hAnsi="Arial"/>
          <w:i/>
          <w:sz w:val="20"/>
        </w:rPr>
        <w:t>.</w:t>
      </w:r>
      <w:r w:rsidRPr="00294C80">
        <w:rPr>
          <w:rFonts w:ascii="Arial" w:hAnsi="Arial"/>
          <w:i/>
          <w:sz w:val="20"/>
        </w:rPr>
        <w:br/>
      </w:r>
    </w:p>
    <w:p w:rsidR="004835E0" w:rsidRPr="00294C80" w:rsidRDefault="004835E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>PhD: Comprehensive Exams Passed</w:t>
      </w:r>
      <w:r w:rsidR="003E6687">
        <w:rPr>
          <w:rFonts w:ascii="Arial" w:hAnsi="Arial"/>
          <w:sz w:val="22"/>
        </w:rPr>
        <w:t>.</w:t>
      </w:r>
    </w:p>
    <w:p w:rsidR="004835E0" w:rsidRPr="00294C80" w:rsidRDefault="004835E0" w:rsidP="004835E0">
      <w:pPr>
        <w:pStyle w:val="ListParagraph"/>
        <w:tabs>
          <w:tab w:val="left" w:pos="9585"/>
        </w:tabs>
        <w:ind w:left="1080"/>
        <w:rPr>
          <w:rFonts w:ascii="Arial" w:hAnsi="Arial"/>
          <w:sz w:val="16"/>
          <w:szCs w:val="16"/>
        </w:rPr>
      </w:pPr>
    </w:p>
    <w:p w:rsidR="004835E0" w:rsidRPr="00294C80" w:rsidRDefault="003E6687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Thesis Adviser Form.</w:t>
      </w:r>
    </w:p>
    <w:p w:rsidR="004835E0" w:rsidRPr="00294C80" w:rsidRDefault="004835E0" w:rsidP="004835E0">
      <w:pPr>
        <w:pStyle w:val="ListParagraph"/>
        <w:numPr>
          <w:ilvl w:val="1"/>
          <w:numId w:val="2"/>
        </w:numPr>
        <w:tabs>
          <w:tab w:val="left" w:pos="9585"/>
        </w:tabs>
        <w:rPr>
          <w:rFonts w:ascii="Arial" w:hAnsi="Arial"/>
          <w:i/>
          <w:sz w:val="20"/>
        </w:rPr>
      </w:pPr>
      <w:r w:rsidRPr="00294C80">
        <w:rPr>
          <w:rFonts w:ascii="Arial" w:hAnsi="Arial"/>
          <w:i/>
          <w:sz w:val="20"/>
        </w:rPr>
        <w:t>Signed by adviser</w:t>
      </w:r>
      <w:r w:rsidR="00294C80" w:rsidRPr="00294C80">
        <w:rPr>
          <w:rFonts w:ascii="Arial" w:hAnsi="Arial"/>
          <w:i/>
          <w:sz w:val="20"/>
        </w:rPr>
        <w:t xml:space="preserve">; </w:t>
      </w:r>
      <w:r w:rsidRPr="00294C80">
        <w:rPr>
          <w:rFonts w:ascii="Arial" w:hAnsi="Arial"/>
          <w:i/>
          <w:sz w:val="20"/>
        </w:rPr>
        <w:t>Submit to GTE office</w:t>
      </w:r>
      <w:r w:rsidR="003E6687">
        <w:rPr>
          <w:rFonts w:ascii="Arial" w:hAnsi="Arial"/>
          <w:i/>
          <w:sz w:val="20"/>
        </w:rPr>
        <w:t>.</w:t>
      </w:r>
    </w:p>
    <w:p w:rsidR="004835E0" w:rsidRPr="00294C80" w:rsidRDefault="004835E0" w:rsidP="004835E0">
      <w:pPr>
        <w:pStyle w:val="ListParagraph"/>
        <w:rPr>
          <w:rFonts w:ascii="Arial" w:hAnsi="Arial"/>
          <w:sz w:val="16"/>
          <w:szCs w:val="16"/>
        </w:rPr>
      </w:pPr>
    </w:p>
    <w:p w:rsidR="004835E0" w:rsidRPr="00294C80" w:rsidRDefault="004835E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 xml:space="preserve">Two Thesis Readers </w:t>
      </w:r>
      <w:r w:rsidR="003E6687">
        <w:rPr>
          <w:rFonts w:ascii="Arial" w:hAnsi="Arial"/>
          <w:sz w:val="22"/>
        </w:rPr>
        <w:t>approved by adviser.</w:t>
      </w:r>
    </w:p>
    <w:p w:rsidR="004835E0" w:rsidRPr="00294C80" w:rsidRDefault="004835E0" w:rsidP="004835E0">
      <w:pPr>
        <w:pStyle w:val="ListParagraph"/>
        <w:rPr>
          <w:rFonts w:ascii="Arial" w:hAnsi="Arial"/>
          <w:sz w:val="16"/>
          <w:szCs w:val="16"/>
        </w:rPr>
      </w:pPr>
    </w:p>
    <w:p w:rsidR="0056325E" w:rsidRPr="00294C80" w:rsidRDefault="0056325E" w:rsidP="0056325E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>Download “Research Paper Template” to write Thesis Proposal</w:t>
      </w:r>
      <w:r w:rsidR="003E6687">
        <w:rPr>
          <w:rFonts w:ascii="Arial" w:hAnsi="Arial"/>
          <w:sz w:val="22"/>
        </w:rPr>
        <w:t>.</w:t>
      </w:r>
    </w:p>
    <w:p w:rsidR="0056325E" w:rsidRPr="00294C80" w:rsidRDefault="0056325E" w:rsidP="0056325E">
      <w:pPr>
        <w:pStyle w:val="ListParagraph"/>
        <w:numPr>
          <w:ilvl w:val="1"/>
          <w:numId w:val="3"/>
        </w:numPr>
        <w:rPr>
          <w:rFonts w:ascii="Arial" w:hAnsi="Arial"/>
          <w:sz w:val="20"/>
        </w:rPr>
      </w:pPr>
      <w:r w:rsidRPr="00294C80">
        <w:rPr>
          <w:rFonts w:ascii="Arial" w:hAnsi="Arial"/>
          <w:i/>
          <w:sz w:val="20"/>
        </w:rPr>
        <w:t>Available on Writing and Style Guide</w:t>
      </w:r>
      <w:r w:rsidR="003E6687">
        <w:rPr>
          <w:rFonts w:ascii="Arial" w:hAnsi="Arial"/>
          <w:i/>
          <w:sz w:val="20"/>
        </w:rPr>
        <w:t>.</w:t>
      </w:r>
    </w:p>
    <w:p w:rsidR="0056325E" w:rsidRPr="00294C80" w:rsidRDefault="0056325E" w:rsidP="004835E0">
      <w:pPr>
        <w:pStyle w:val="ListParagraph"/>
        <w:rPr>
          <w:rFonts w:ascii="Arial" w:hAnsi="Arial"/>
          <w:sz w:val="16"/>
          <w:szCs w:val="16"/>
        </w:rPr>
      </w:pPr>
    </w:p>
    <w:p w:rsidR="004835E0" w:rsidRPr="00294C80" w:rsidRDefault="004835E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 xml:space="preserve">Thesis Proposal Form </w:t>
      </w:r>
      <w:r w:rsidR="003E6687">
        <w:rPr>
          <w:rFonts w:ascii="Arial" w:hAnsi="Arial"/>
          <w:sz w:val="22"/>
        </w:rPr>
        <w:t>signed.</w:t>
      </w:r>
    </w:p>
    <w:p w:rsidR="004835E0" w:rsidRPr="00294C80" w:rsidRDefault="0056325E" w:rsidP="004835E0">
      <w:pPr>
        <w:pStyle w:val="ListParagraph"/>
        <w:numPr>
          <w:ilvl w:val="1"/>
          <w:numId w:val="2"/>
        </w:numPr>
        <w:tabs>
          <w:tab w:val="left" w:pos="9585"/>
        </w:tabs>
        <w:rPr>
          <w:rFonts w:ascii="Arial" w:hAnsi="Arial"/>
          <w:i/>
          <w:sz w:val="20"/>
        </w:rPr>
      </w:pPr>
      <w:r w:rsidRPr="00294C80">
        <w:rPr>
          <w:rFonts w:ascii="Arial" w:hAnsi="Arial"/>
          <w:i/>
          <w:sz w:val="20"/>
        </w:rPr>
        <w:t xml:space="preserve">Submit </w:t>
      </w:r>
      <w:r w:rsidR="003E6687">
        <w:rPr>
          <w:rFonts w:ascii="Arial" w:hAnsi="Arial"/>
          <w:i/>
          <w:sz w:val="20"/>
        </w:rPr>
        <w:t xml:space="preserve">with electronic copy of proposal </w:t>
      </w:r>
      <w:r w:rsidRPr="00294C80">
        <w:rPr>
          <w:rFonts w:ascii="Arial" w:hAnsi="Arial"/>
          <w:i/>
          <w:sz w:val="20"/>
        </w:rPr>
        <w:t xml:space="preserve">to </w:t>
      </w:r>
      <w:r w:rsidR="003E6687">
        <w:rPr>
          <w:rFonts w:ascii="Arial" w:hAnsi="Arial"/>
          <w:i/>
          <w:sz w:val="20"/>
        </w:rPr>
        <w:t>faculty chair of your adviser’s division</w:t>
      </w:r>
      <w:r w:rsidRPr="00294C80">
        <w:rPr>
          <w:rFonts w:ascii="Arial" w:hAnsi="Arial"/>
          <w:i/>
          <w:sz w:val="20"/>
        </w:rPr>
        <w:t xml:space="preserve"> at least one week in advance of division meeting</w:t>
      </w:r>
      <w:r w:rsidR="003E6687">
        <w:rPr>
          <w:rFonts w:ascii="Arial" w:hAnsi="Arial"/>
          <w:i/>
          <w:sz w:val="20"/>
        </w:rPr>
        <w:t>.</w:t>
      </w:r>
      <w:r w:rsidR="00A27E4E">
        <w:rPr>
          <w:rFonts w:ascii="Arial" w:hAnsi="Arial"/>
          <w:i/>
          <w:sz w:val="20"/>
        </w:rPr>
        <w:t xml:space="preserve"> Email the proposal to the GTE office as well.</w:t>
      </w:r>
    </w:p>
    <w:p w:rsidR="004835E0" w:rsidRPr="00294C80" w:rsidRDefault="004835E0" w:rsidP="004835E0">
      <w:pPr>
        <w:pStyle w:val="ListParagraph"/>
        <w:tabs>
          <w:tab w:val="left" w:pos="9585"/>
        </w:tabs>
        <w:ind w:left="1800"/>
        <w:rPr>
          <w:rFonts w:ascii="Arial" w:hAnsi="Arial"/>
          <w:i/>
          <w:sz w:val="16"/>
          <w:szCs w:val="16"/>
        </w:rPr>
      </w:pPr>
    </w:p>
    <w:p w:rsidR="004835E0" w:rsidRPr="00294C80" w:rsidRDefault="0056325E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 w:rsidRPr="00294C80">
        <w:rPr>
          <w:rFonts w:ascii="Arial" w:hAnsi="Arial"/>
          <w:sz w:val="22"/>
        </w:rPr>
        <w:t>Receive notice from GTE office that thesis proposal passed</w:t>
      </w:r>
      <w:r w:rsidR="00A27E4E">
        <w:rPr>
          <w:rFonts w:ascii="Arial" w:hAnsi="Arial"/>
          <w:sz w:val="22"/>
        </w:rPr>
        <w:t xml:space="preserve"> and candidacy</w:t>
      </w:r>
      <w:r w:rsidR="003E6687">
        <w:rPr>
          <w:rFonts w:ascii="Arial" w:hAnsi="Arial"/>
          <w:sz w:val="22"/>
        </w:rPr>
        <w:t xml:space="preserve"> fee assessed.</w:t>
      </w:r>
    </w:p>
    <w:p w:rsidR="004835E0" w:rsidRPr="00294C80" w:rsidRDefault="004835E0" w:rsidP="004835E0">
      <w:pPr>
        <w:pStyle w:val="ListParagraph"/>
        <w:rPr>
          <w:rFonts w:ascii="Arial" w:hAnsi="Arial"/>
          <w:sz w:val="16"/>
          <w:szCs w:val="16"/>
        </w:rPr>
      </w:pPr>
    </w:p>
    <w:p w:rsidR="004835E0" w:rsidRDefault="00294C8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Submit any 2 chapters and bibliography</w:t>
      </w:r>
      <w:r w:rsidR="00B82A9B">
        <w:rPr>
          <w:rFonts w:ascii="Arial" w:hAnsi="Arial"/>
          <w:sz w:val="22"/>
        </w:rPr>
        <w:t xml:space="preserve"> via email</w:t>
      </w:r>
      <w:r>
        <w:rPr>
          <w:rFonts w:ascii="Arial" w:hAnsi="Arial"/>
          <w:sz w:val="22"/>
        </w:rPr>
        <w:t xml:space="preserve"> to </w:t>
      </w:r>
      <w:r w:rsidR="00EC5B4D">
        <w:rPr>
          <w:rFonts w:ascii="Arial" w:hAnsi="Arial"/>
          <w:sz w:val="22"/>
        </w:rPr>
        <w:t>GTE office</w:t>
      </w:r>
      <w:r>
        <w:rPr>
          <w:rFonts w:ascii="Arial" w:hAnsi="Arial"/>
          <w:sz w:val="22"/>
        </w:rPr>
        <w:t xml:space="preserve"> for initial review of compliance with </w:t>
      </w:r>
      <w:r>
        <w:rPr>
          <w:rFonts w:ascii="Arial" w:hAnsi="Arial"/>
          <w:i/>
          <w:sz w:val="22"/>
        </w:rPr>
        <w:t>Writing and Style Guide</w:t>
      </w:r>
      <w:r>
        <w:rPr>
          <w:rFonts w:ascii="Arial" w:hAnsi="Arial"/>
          <w:sz w:val="22"/>
        </w:rPr>
        <w:t xml:space="preserve"> requirements. </w:t>
      </w:r>
      <w:r w:rsidRPr="00B82A9B">
        <w:rPr>
          <w:rFonts w:ascii="Arial" w:hAnsi="Arial"/>
          <w:sz w:val="22"/>
          <w:u w:val="single"/>
        </w:rPr>
        <w:t>DUE: February 1</w:t>
      </w:r>
      <w:r>
        <w:rPr>
          <w:rFonts w:ascii="Arial" w:hAnsi="Arial"/>
          <w:sz w:val="22"/>
        </w:rPr>
        <w:t>.</w:t>
      </w:r>
    </w:p>
    <w:p w:rsidR="00294C80" w:rsidRPr="00294C80" w:rsidRDefault="00294C80" w:rsidP="00294C80">
      <w:pPr>
        <w:pStyle w:val="ListParagraph"/>
        <w:rPr>
          <w:rFonts w:ascii="Arial" w:hAnsi="Arial"/>
          <w:sz w:val="16"/>
          <w:szCs w:val="16"/>
        </w:rPr>
      </w:pPr>
    </w:p>
    <w:p w:rsidR="00294C80" w:rsidRDefault="00294C8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Submit 3 printed copies of final </w:t>
      </w:r>
      <w:r w:rsidR="003E6687">
        <w:rPr>
          <w:rFonts w:ascii="Arial" w:hAnsi="Arial"/>
          <w:sz w:val="22"/>
        </w:rPr>
        <w:t xml:space="preserve">defense draft </w:t>
      </w:r>
      <w:r w:rsidR="00A27E4E">
        <w:rPr>
          <w:rFonts w:ascii="Arial" w:hAnsi="Arial"/>
          <w:sz w:val="22"/>
        </w:rPr>
        <w:t xml:space="preserve">to the </w:t>
      </w:r>
      <w:r>
        <w:rPr>
          <w:rFonts w:ascii="Arial" w:hAnsi="Arial"/>
          <w:sz w:val="22"/>
        </w:rPr>
        <w:t xml:space="preserve">GTE office for distribution to adviser and readers. Submit final thesis via email to </w:t>
      </w:r>
      <w:r w:rsidR="00EC5B4D">
        <w:rPr>
          <w:rFonts w:ascii="Arial" w:hAnsi="Arial"/>
          <w:sz w:val="22"/>
        </w:rPr>
        <w:t>GTE office</w:t>
      </w:r>
      <w:r>
        <w:rPr>
          <w:rFonts w:ascii="Arial" w:hAnsi="Arial"/>
          <w:sz w:val="22"/>
        </w:rPr>
        <w:t xml:space="preserve">. </w:t>
      </w:r>
      <w:r w:rsidRPr="00B82A9B">
        <w:rPr>
          <w:rFonts w:ascii="Arial" w:hAnsi="Arial"/>
          <w:sz w:val="22"/>
          <w:u w:val="single"/>
        </w:rPr>
        <w:t>DUE: March 1</w:t>
      </w:r>
      <w:r>
        <w:rPr>
          <w:rFonts w:ascii="Arial" w:hAnsi="Arial"/>
          <w:sz w:val="22"/>
        </w:rPr>
        <w:t>.</w:t>
      </w:r>
    </w:p>
    <w:p w:rsidR="00294C80" w:rsidRPr="003E6687" w:rsidRDefault="00294C80" w:rsidP="00294C80">
      <w:pPr>
        <w:pStyle w:val="ListParagraph"/>
        <w:rPr>
          <w:rFonts w:ascii="Arial" w:hAnsi="Arial"/>
          <w:sz w:val="16"/>
          <w:szCs w:val="16"/>
        </w:rPr>
      </w:pPr>
    </w:p>
    <w:p w:rsidR="00294C80" w:rsidRDefault="00294C8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PhD: Organize oral defense with </w:t>
      </w:r>
      <w:r w:rsidR="00EC5B4D">
        <w:rPr>
          <w:rFonts w:ascii="Arial" w:hAnsi="Arial"/>
          <w:sz w:val="22"/>
        </w:rPr>
        <w:t>Jeni Mullenix in GTE office</w:t>
      </w:r>
      <w:r w:rsidR="00A27E4E">
        <w:rPr>
          <w:rFonts w:ascii="Arial" w:hAnsi="Arial"/>
          <w:sz w:val="22"/>
        </w:rPr>
        <w:t>.</w:t>
      </w:r>
      <w:r w:rsidR="003E6687">
        <w:rPr>
          <w:rFonts w:ascii="Arial" w:hAnsi="Arial"/>
          <w:sz w:val="22"/>
        </w:rPr>
        <w:t xml:space="preserve"> </w:t>
      </w:r>
      <w:r w:rsidR="003E6687" w:rsidRPr="00B82A9B">
        <w:rPr>
          <w:rFonts w:ascii="Arial" w:hAnsi="Arial"/>
          <w:sz w:val="22"/>
          <w:u w:val="single"/>
        </w:rPr>
        <w:t>DUE: Before April 1</w:t>
      </w:r>
      <w:r w:rsidR="003E6687">
        <w:rPr>
          <w:rFonts w:ascii="Arial" w:hAnsi="Arial"/>
          <w:sz w:val="22"/>
        </w:rPr>
        <w:t>.</w:t>
      </w:r>
    </w:p>
    <w:p w:rsidR="00294C80" w:rsidRPr="003E6687" w:rsidRDefault="00294C80" w:rsidP="00294C80">
      <w:pPr>
        <w:pStyle w:val="ListParagraph"/>
        <w:rPr>
          <w:rFonts w:ascii="Arial" w:hAnsi="Arial"/>
          <w:sz w:val="16"/>
          <w:szCs w:val="16"/>
        </w:rPr>
      </w:pPr>
    </w:p>
    <w:p w:rsidR="00294C80" w:rsidRDefault="00294C8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MTh: Organize oral defense with adviser and readers and notify GTE office.</w:t>
      </w:r>
      <w:r w:rsidR="003E6687">
        <w:rPr>
          <w:rFonts w:ascii="Arial" w:hAnsi="Arial"/>
          <w:sz w:val="22"/>
        </w:rPr>
        <w:t xml:space="preserve"> </w:t>
      </w:r>
      <w:r w:rsidR="003E6687" w:rsidRPr="00B82A9B">
        <w:rPr>
          <w:rFonts w:ascii="Arial" w:hAnsi="Arial"/>
          <w:sz w:val="22"/>
          <w:u w:val="single"/>
        </w:rPr>
        <w:t>DUE: Before April 1</w:t>
      </w:r>
      <w:r w:rsidR="003E6687">
        <w:rPr>
          <w:rFonts w:ascii="Arial" w:hAnsi="Arial"/>
          <w:sz w:val="22"/>
        </w:rPr>
        <w:t>.</w:t>
      </w:r>
    </w:p>
    <w:p w:rsidR="00294C80" w:rsidRPr="003E6687" w:rsidRDefault="00294C80" w:rsidP="00294C80">
      <w:pPr>
        <w:pStyle w:val="ListParagraph"/>
        <w:rPr>
          <w:rFonts w:ascii="Arial" w:hAnsi="Arial"/>
          <w:sz w:val="16"/>
          <w:szCs w:val="16"/>
        </w:rPr>
      </w:pPr>
    </w:p>
    <w:p w:rsidR="00294C80" w:rsidRDefault="00294C80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PhD: </w:t>
      </w:r>
      <w:r w:rsidR="00B82A9B">
        <w:rPr>
          <w:rFonts w:ascii="Arial" w:hAnsi="Arial"/>
          <w:sz w:val="22"/>
        </w:rPr>
        <w:t>C</w:t>
      </w:r>
      <w:r w:rsidR="003E6687">
        <w:rPr>
          <w:rFonts w:ascii="Arial" w:hAnsi="Arial"/>
          <w:sz w:val="22"/>
        </w:rPr>
        <w:t>ollect signatures on “</w:t>
      </w:r>
      <w:r w:rsidR="009B0AAA">
        <w:rPr>
          <w:rFonts w:ascii="Arial" w:hAnsi="Arial"/>
          <w:sz w:val="22"/>
        </w:rPr>
        <w:t>Authorization for PhD Oral Exam</w:t>
      </w:r>
      <w:r w:rsidR="003E6687">
        <w:rPr>
          <w:rFonts w:ascii="Arial" w:hAnsi="Arial"/>
          <w:sz w:val="22"/>
        </w:rPr>
        <w:t xml:space="preserve">” form. </w:t>
      </w:r>
      <w:r w:rsidR="003E6687" w:rsidRPr="00B82A9B">
        <w:rPr>
          <w:rFonts w:ascii="Arial" w:hAnsi="Arial"/>
          <w:sz w:val="22"/>
          <w:u w:val="single"/>
        </w:rPr>
        <w:t>DUE: One week prior to defense</w:t>
      </w:r>
      <w:r w:rsidR="003E6687">
        <w:rPr>
          <w:rFonts w:ascii="Arial" w:hAnsi="Arial"/>
          <w:sz w:val="22"/>
        </w:rPr>
        <w:t>.</w:t>
      </w:r>
    </w:p>
    <w:p w:rsidR="003E6687" w:rsidRPr="003E6687" w:rsidRDefault="003E6687" w:rsidP="003E6687">
      <w:pPr>
        <w:pStyle w:val="ListParagraph"/>
        <w:rPr>
          <w:rFonts w:ascii="Arial" w:hAnsi="Arial"/>
          <w:sz w:val="16"/>
          <w:szCs w:val="16"/>
        </w:rPr>
      </w:pPr>
    </w:p>
    <w:p w:rsidR="003E6687" w:rsidRDefault="003E6687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Typographically perfect thesis submitted to </w:t>
      </w:r>
      <w:r w:rsidR="00697086">
        <w:rPr>
          <w:rFonts w:ascii="Arial" w:hAnsi="Arial"/>
          <w:sz w:val="22"/>
        </w:rPr>
        <w:t>GTE office</w:t>
      </w:r>
      <w:r>
        <w:rPr>
          <w:rFonts w:ascii="Arial" w:hAnsi="Arial"/>
          <w:sz w:val="22"/>
        </w:rPr>
        <w:t xml:space="preserve"> via email. </w:t>
      </w:r>
      <w:r w:rsidRPr="00B82A9B">
        <w:rPr>
          <w:rFonts w:ascii="Arial" w:hAnsi="Arial"/>
          <w:sz w:val="22"/>
          <w:u w:val="single"/>
        </w:rPr>
        <w:t>DUE: April 15</w:t>
      </w:r>
      <w:r>
        <w:rPr>
          <w:rFonts w:ascii="Arial" w:hAnsi="Arial"/>
          <w:sz w:val="22"/>
        </w:rPr>
        <w:t>.</w:t>
      </w:r>
    </w:p>
    <w:p w:rsidR="003E6687" w:rsidRPr="003E6687" w:rsidRDefault="003E6687" w:rsidP="003E6687">
      <w:pPr>
        <w:rPr>
          <w:rFonts w:ascii="Arial" w:hAnsi="Arial"/>
          <w:sz w:val="16"/>
          <w:szCs w:val="16"/>
        </w:rPr>
      </w:pPr>
    </w:p>
    <w:p w:rsidR="003E6687" w:rsidRPr="00294C80" w:rsidRDefault="00B82A9B" w:rsidP="004835E0">
      <w:pPr>
        <w:pStyle w:val="ListParagraph"/>
        <w:numPr>
          <w:ilvl w:val="0"/>
          <w:numId w:val="2"/>
        </w:numPr>
        <w:tabs>
          <w:tab w:val="left" w:pos="95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Pay all bills and turn in all library books</w:t>
      </w:r>
      <w:r w:rsidR="003E6687">
        <w:rPr>
          <w:rFonts w:ascii="Arial" w:hAnsi="Arial"/>
          <w:sz w:val="22"/>
        </w:rPr>
        <w:t xml:space="preserve">. </w:t>
      </w:r>
      <w:r w:rsidR="003E6687" w:rsidRPr="00B82A9B">
        <w:rPr>
          <w:rFonts w:ascii="Arial" w:hAnsi="Arial"/>
          <w:sz w:val="22"/>
          <w:u w:val="single"/>
        </w:rPr>
        <w:t>DUE: May 1</w:t>
      </w:r>
      <w:r w:rsidR="003E6687">
        <w:rPr>
          <w:rFonts w:ascii="Arial" w:hAnsi="Arial"/>
          <w:sz w:val="22"/>
        </w:rPr>
        <w:t>.</w:t>
      </w:r>
    </w:p>
    <w:sectPr w:rsidR="003E6687" w:rsidRPr="00294C80" w:rsidSect="00294C80">
      <w:type w:val="continuous"/>
      <w:pgSz w:w="12240" w:h="15840" w:code="1"/>
      <w:pgMar w:top="1152" w:right="864" w:bottom="864" w:left="1440" w:header="720" w:footer="405" w:gutter="0"/>
      <w:cols w:space="2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23" w:rsidRDefault="00160123" w:rsidP="004835E0">
      <w:r>
        <w:separator/>
      </w:r>
    </w:p>
  </w:endnote>
  <w:endnote w:type="continuationSeparator" w:id="0">
    <w:p w:rsidR="00160123" w:rsidRDefault="00160123" w:rsidP="0048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23" w:rsidRPr="00294C80" w:rsidRDefault="00160123" w:rsidP="00294C80">
    <w:pPr>
      <w:pStyle w:val="Footer"/>
      <w:ind w:left="720"/>
      <w:jc w:val="right"/>
      <w:rPr>
        <w:i/>
      </w:rPr>
    </w:pPr>
    <w:r w:rsidRPr="00294C80">
      <w:rPr>
        <w:rFonts w:ascii="Arial" w:hAnsi="Arial"/>
        <w:i/>
        <w:sz w:val="20"/>
        <w:szCs w:val="20"/>
      </w:rPr>
      <w:t>Rev.</w:t>
    </w:r>
    <w:r w:rsidR="00450440">
      <w:rPr>
        <w:rFonts w:ascii="Arial" w:hAnsi="Arial"/>
        <w:i/>
        <w:sz w:val="20"/>
        <w:szCs w:val="20"/>
      </w:rPr>
      <w:t>8</w:t>
    </w:r>
    <w:r>
      <w:rPr>
        <w:rFonts w:ascii="Arial" w:hAnsi="Arial"/>
        <w:i/>
        <w:sz w:val="20"/>
        <w:szCs w:val="20"/>
      </w:rPr>
      <w:t>/1</w:t>
    </w:r>
    <w:r w:rsidR="00450440">
      <w:rPr>
        <w:rFonts w:ascii="Arial" w:hAnsi="Arial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23" w:rsidRDefault="00160123" w:rsidP="004835E0">
      <w:r>
        <w:separator/>
      </w:r>
    </w:p>
  </w:footnote>
  <w:footnote w:type="continuationSeparator" w:id="0">
    <w:p w:rsidR="00160123" w:rsidRDefault="00160123" w:rsidP="0048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E86"/>
    <w:multiLevelType w:val="hybridMultilevel"/>
    <w:tmpl w:val="7F78A5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85425"/>
    <w:multiLevelType w:val="hybridMultilevel"/>
    <w:tmpl w:val="AC9A3AE2"/>
    <w:lvl w:ilvl="0" w:tplc="B8D089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90EA8"/>
    <w:multiLevelType w:val="hybridMultilevel"/>
    <w:tmpl w:val="F3C8088C"/>
    <w:lvl w:ilvl="0" w:tplc="B8D08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3242"/>
    <w:multiLevelType w:val="hybridMultilevel"/>
    <w:tmpl w:val="AD32D6BC"/>
    <w:lvl w:ilvl="0" w:tplc="B8D08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28C8"/>
    <w:multiLevelType w:val="hybridMultilevel"/>
    <w:tmpl w:val="954E668E"/>
    <w:lvl w:ilvl="0" w:tplc="B8D089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5"/>
    <w:rsid w:val="000B6492"/>
    <w:rsid w:val="0014131F"/>
    <w:rsid w:val="00160123"/>
    <w:rsid w:val="00161FEB"/>
    <w:rsid w:val="001934D4"/>
    <w:rsid w:val="001949EC"/>
    <w:rsid w:val="001A6029"/>
    <w:rsid w:val="001C5AE3"/>
    <w:rsid w:val="001E6F91"/>
    <w:rsid w:val="001F0855"/>
    <w:rsid w:val="002140F4"/>
    <w:rsid w:val="0023082E"/>
    <w:rsid w:val="00261A77"/>
    <w:rsid w:val="00294C80"/>
    <w:rsid w:val="002F315F"/>
    <w:rsid w:val="003B7C0F"/>
    <w:rsid w:val="003C6508"/>
    <w:rsid w:val="003E6687"/>
    <w:rsid w:val="004025E5"/>
    <w:rsid w:val="00433065"/>
    <w:rsid w:val="00447F3E"/>
    <w:rsid w:val="00450440"/>
    <w:rsid w:val="004835E0"/>
    <w:rsid w:val="00532DB7"/>
    <w:rsid w:val="0055684B"/>
    <w:rsid w:val="0056325E"/>
    <w:rsid w:val="005A7EB8"/>
    <w:rsid w:val="00604465"/>
    <w:rsid w:val="00611F3A"/>
    <w:rsid w:val="0061311C"/>
    <w:rsid w:val="0061572F"/>
    <w:rsid w:val="00615CA3"/>
    <w:rsid w:val="00697086"/>
    <w:rsid w:val="007349F0"/>
    <w:rsid w:val="007B0A83"/>
    <w:rsid w:val="007C2225"/>
    <w:rsid w:val="008934BC"/>
    <w:rsid w:val="009266C6"/>
    <w:rsid w:val="00992A8D"/>
    <w:rsid w:val="009B0AAA"/>
    <w:rsid w:val="009B62F9"/>
    <w:rsid w:val="00A27E4E"/>
    <w:rsid w:val="00A32322"/>
    <w:rsid w:val="00AE1DFF"/>
    <w:rsid w:val="00B41879"/>
    <w:rsid w:val="00B67C4E"/>
    <w:rsid w:val="00B7062D"/>
    <w:rsid w:val="00B82A9B"/>
    <w:rsid w:val="00BA3219"/>
    <w:rsid w:val="00BD107F"/>
    <w:rsid w:val="00C96E63"/>
    <w:rsid w:val="00D722AD"/>
    <w:rsid w:val="00E224FC"/>
    <w:rsid w:val="00E324F0"/>
    <w:rsid w:val="00EC5B4D"/>
    <w:rsid w:val="00F41B3D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107F"/>
    <w:pPr>
      <w:jc w:val="center"/>
    </w:pPr>
    <w:rPr>
      <w:rFonts w:ascii="Castellar" w:hAnsi="Castellar"/>
      <w:sz w:val="28"/>
    </w:rPr>
  </w:style>
  <w:style w:type="character" w:styleId="Hyperlink">
    <w:name w:val="Hyperlink"/>
    <w:rsid w:val="00A323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4D4"/>
    <w:pPr>
      <w:ind w:left="720"/>
      <w:contextualSpacing/>
    </w:pPr>
  </w:style>
  <w:style w:type="paragraph" w:styleId="Header">
    <w:name w:val="header"/>
    <w:basedOn w:val="Normal"/>
    <w:link w:val="HeaderChar"/>
    <w:rsid w:val="00483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5E0"/>
    <w:rPr>
      <w:sz w:val="24"/>
      <w:szCs w:val="24"/>
    </w:rPr>
  </w:style>
  <w:style w:type="paragraph" w:styleId="Footer">
    <w:name w:val="footer"/>
    <w:basedOn w:val="Normal"/>
    <w:link w:val="FooterChar"/>
    <w:rsid w:val="0048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5E0"/>
    <w:rPr>
      <w:sz w:val="24"/>
      <w:szCs w:val="24"/>
    </w:rPr>
  </w:style>
  <w:style w:type="character" w:styleId="FollowedHyperlink">
    <w:name w:val="FollowedHyperlink"/>
    <w:basedOn w:val="DefaultParagraphFont"/>
    <w:rsid w:val="00615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107F"/>
    <w:pPr>
      <w:jc w:val="center"/>
    </w:pPr>
    <w:rPr>
      <w:rFonts w:ascii="Castellar" w:hAnsi="Castellar"/>
      <w:sz w:val="28"/>
    </w:rPr>
  </w:style>
  <w:style w:type="character" w:styleId="Hyperlink">
    <w:name w:val="Hyperlink"/>
    <w:rsid w:val="00A323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4D4"/>
    <w:pPr>
      <w:ind w:left="720"/>
      <w:contextualSpacing/>
    </w:pPr>
  </w:style>
  <w:style w:type="paragraph" w:styleId="Header">
    <w:name w:val="header"/>
    <w:basedOn w:val="Normal"/>
    <w:link w:val="HeaderChar"/>
    <w:rsid w:val="00483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5E0"/>
    <w:rPr>
      <w:sz w:val="24"/>
      <w:szCs w:val="24"/>
    </w:rPr>
  </w:style>
  <w:style w:type="paragraph" w:styleId="Footer">
    <w:name w:val="footer"/>
    <w:basedOn w:val="Normal"/>
    <w:link w:val="FooterChar"/>
    <w:rsid w:val="0048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5E0"/>
    <w:rPr>
      <w:sz w:val="24"/>
      <w:szCs w:val="24"/>
    </w:rPr>
  </w:style>
  <w:style w:type="character" w:styleId="FollowedHyperlink">
    <w:name w:val="FollowedHyperlink"/>
    <w:basedOn w:val="DefaultParagraphFont"/>
    <w:rsid w:val="00615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enix001@lutherse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uthersem.libguides.com/ws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MTH/PHD  THESIS  PREPARATION  INSTRUCTIONS – SUMMARY</vt:lpstr>
    </vt:vector>
  </TitlesOfParts>
  <Company>XP Installation Alpha 2</Company>
  <LinksUpToDate>false</LinksUpToDate>
  <CharactersWithSpaces>4384</CharactersWithSpaces>
  <SharedDoc>false</SharedDoc>
  <HLinks>
    <vt:vector size="12" baseType="variant"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http://www.luthersem.edu/library/templates.asp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http://www.luthersem.edu/library/shortcut.asp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MTH/PHD  THESIS  PREPARATION  INSTRUCTIONS – SUMMARY</dc:title>
  <dc:creator>kpayne</dc:creator>
  <cp:lastModifiedBy>Windows User</cp:lastModifiedBy>
  <cp:revision>2</cp:revision>
  <cp:lastPrinted>2013-10-03T18:48:00Z</cp:lastPrinted>
  <dcterms:created xsi:type="dcterms:W3CDTF">2016-08-17T20:56:00Z</dcterms:created>
  <dcterms:modified xsi:type="dcterms:W3CDTF">2016-08-17T20:56:00Z</dcterms:modified>
</cp:coreProperties>
</file>